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ascii="宋体" w:hAnsi="宋体" w:eastAsia="宋体" w:cs="宋体"/>
          <w:b/>
          <w:bCs w:val="0"/>
          <w:sz w:val="32"/>
          <w:szCs w:val="32"/>
        </w:rPr>
        <w:t>福建工程学院零星维修（护）请工单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网上申请服务说明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一、申请人登录校信息门户网站，在办事大厅中点击零星维修请工单进行申请。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ascii="宋体" w:hAnsi="宋体" w:eastAsia="宋体" w:cs="宋体"/>
          <w:sz w:val="24"/>
          <w:szCs w:val="24"/>
        </w:rPr>
        <w:t>PC端入口：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00625" cy="1047750"/>
            <wp:effectExtent l="0" t="0" r="9525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897" t="8614" r="7586" b="5018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79" w:leftChars="228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移动端（微信-“福建工程学院”企业号-服务大厅）：</w:t>
      </w:r>
    </w:p>
    <w:p>
      <w:pPr>
        <w:bidi w:val="0"/>
        <w:spacing w:line="360" w:lineRule="auto"/>
        <w:ind w:left="420" w:hanging="420" w:hangingChars="200"/>
        <w:rPr>
          <w:rFonts w:hint="eastAsia" w:ascii="宋体" w:hAnsi="宋体" w:eastAsia="宋体" w:cs="宋体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1940560</wp:posOffset>
                </wp:positionV>
                <wp:extent cx="248285" cy="219075"/>
                <wp:effectExtent l="6350" t="15240" r="12065" b="3238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770" y="7858760"/>
                          <a:ext cx="24828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8.7pt;margin-top:152.8pt;height:17.25pt;width:19.55pt;z-index:251660288;v-text-anchor:middle;mso-width-relative:page;mso-height-relative:page;" fillcolor="#ED7D31 [3205]" filled="t" stroked="t" coordsize="21600,21600" o:gfxdata="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8u0/PNoAAAALAQAADwAAAAAAAAABACAAAAAiAAAAZHJzL2Rvd25yZXYueG1sUEsBAhQA&#10;FAAAAAgAh07iQGM4oSSbAgAAKwUAAA4AAAAAAAAAAQAgAAAAKQEAAGRycy9lMm9Eb2MueG1sUEsF&#10;BgAAAAAGAAYAWQEAADYGAAAAAA==&#10;" adj="12071,5400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697220" cy="3863975"/>
            <wp:effectExtent l="0" t="0" r="17780" b="317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、福建工程学院零星请工单申请须知：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1、经费来源：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（1）后勤管理处零星修缮经费；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（2）其它经费：必须填写经费代码；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（3）自筹经费：经费来源为自筹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非财政</w:t>
      </w:r>
      <w:r>
        <w:rPr>
          <w:rFonts w:hint="eastAsia" w:ascii="宋体" w:hAnsi="宋体" w:eastAsia="宋体" w:cs="宋体"/>
          <w:sz w:val="24"/>
          <w:szCs w:val="24"/>
        </w:rPr>
        <w:t>资金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2、修缮内容：详细填写所需修缮的内容，明确修缮范围，上传现场照片（请点击表单右上角“附件”图标上传附件）；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3、施工单位选定：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（1）使用后勤管理处零星修缮经费，施工单位由后勤管理处从入围学校的8家施工单位中选定；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（2）使用其它经费，由二级单位自行选定施工单位，限定为：入围学校的8家施工单位、信息中心、学校的物业公司。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入围学校的8家施工单位详情入下</w:t>
      </w:r>
    </w:p>
    <w:tbl>
      <w:tblPr>
        <w:tblStyle w:val="4"/>
        <w:tblW w:w="83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1"/>
        <w:gridCol w:w="183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联系人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福建南剑发展有限公司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刘啸彬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13328213411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福建汇清建设工程有限公司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彬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13860661922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福建骏亿建设有限公司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林香武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13809545911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福建实盛建设有限公司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郑相法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15980607831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福建华典建设有限公司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吴国华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13509301572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福建熙菱建设公司有限公司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李建鹏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13489961220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福建天创建筑工程有限公司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黄道锋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13799925298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福建华宇建筑装饰设计工程有限公司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严生钰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15980676531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自筹经费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由请工单位自行选择有资质的施工单位施工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4、为达到最佳的打印效果，打印表单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</w:rPr>
        <w:t>时，请使用谷歌浏览器进行相关操作。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、审核流程：</w:t>
      </w:r>
    </w:p>
    <w:p>
      <w:pPr>
        <w:bidi w:val="0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40005</wp:posOffset>
            </wp:positionV>
            <wp:extent cx="5267960" cy="1958975"/>
            <wp:effectExtent l="0" t="0" r="8890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办理咨询电话：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后勤处修缮服务中心林金钱老师 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电话：22865985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财务处预算中心林仙老师 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电话：22863068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后勤处分管副处长杨明辉老师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电话：22863388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后勤处工程与节能中心郑仁炳老师  电话：22863389</w:t>
      </w:r>
    </w:p>
    <w:p>
      <w:pPr>
        <w:bidi w:val="0"/>
        <w:jc w:val="left"/>
        <w:rPr>
          <w:rFonts w:hint="eastAsia"/>
        </w:rPr>
      </w:pPr>
    </w:p>
    <w:sectPr>
      <w:pgSz w:w="11906" w:h="16838"/>
      <w:pgMar w:top="1157" w:right="1463" w:bottom="1157" w:left="1463" w:header="851" w:footer="65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6A1B"/>
    <w:rsid w:val="010C7C11"/>
    <w:rsid w:val="0ECF6A1B"/>
    <w:rsid w:val="11AD3AFE"/>
    <w:rsid w:val="34BE538C"/>
    <w:rsid w:val="44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2021-06-17T08:44:00Z</dcterms:created>
  <dc:creator>孔方兄</dc:creator>
  <cp:lastModifiedBy>孔方兄</cp:lastModifiedBy>
  <cp:lastPrinted>2021-06-17T09:14:00Z</cp:lastPrinted>
  <dcterms:modified xsi:type="dcterms:W3CDTF">2021-06-22T03:27:35Z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BF2EC15394B6409B9ACC1DB77603F92A</vt:lpwstr>
  </property>
</Properties>
</file>