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5D7" w:rsidRDefault="00DE45D7">
      <w:pPr>
        <w:pStyle w:val="10"/>
        <w:outlineLvl w:val="0"/>
        <w:rPr>
          <w:rFonts w:asciiTheme="majorEastAsia" w:eastAsiaTheme="majorEastAsia" w:hAnsiTheme="majorEastAsia" w:cs="仿宋"/>
          <w:sz w:val="24"/>
          <w:szCs w:val="24"/>
        </w:rPr>
      </w:pPr>
    </w:p>
    <w:p w:rsidR="00DE45D7" w:rsidRDefault="001E5530">
      <w:pPr>
        <w:pStyle w:val="10"/>
        <w:jc w:val="center"/>
        <w:outlineLvl w:val="0"/>
        <w:rPr>
          <w:rFonts w:asciiTheme="majorEastAsia" w:eastAsiaTheme="majorEastAsia" w:hAnsiTheme="majorEastAsia" w:cs="仿宋"/>
          <w:sz w:val="32"/>
          <w:szCs w:val="32"/>
        </w:rPr>
      </w:pPr>
      <w:r>
        <w:rPr>
          <w:rFonts w:asciiTheme="majorEastAsia" w:eastAsiaTheme="majorEastAsia" w:hAnsiTheme="majorEastAsia" w:cs="仿宋" w:hint="eastAsia"/>
          <w:sz w:val="32"/>
          <w:szCs w:val="32"/>
        </w:rPr>
        <w:t> </w:t>
      </w:r>
      <w:r>
        <w:rPr>
          <w:rFonts w:asciiTheme="majorEastAsia" w:eastAsiaTheme="majorEastAsia" w:hAnsiTheme="majorEastAsia" w:cs="仿宋" w:hint="eastAsia"/>
          <w:sz w:val="32"/>
          <w:szCs w:val="32"/>
        </w:rPr>
        <w:t>福建工程学院鳝溪校区食堂一卡通网络基础建设校内</w:t>
      </w:r>
      <w:r>
        <w:rPr>
          <w:rFonts w:asciiTheme="majorEastAsia" w:eastAsiaTheme="majorEastAsia" w:hAnsiTheme="majorEastAsia" w:cs="仿宋"/>
          <w:sz w:val="32"/>
          <w:szCs w:val="32"/>
        </w:rPr>
        <w:br/>
      </w:r>
      <w:r>
        <w:rPr>
          <w:rFonts w:asciiTheme="majorEastAsia" w:eastAsiaTheme="majorEastAsia" w:hAnsiTheme="majorEastAsia" w:cs="仿宋" w:hint="eastAsia"/>
          <w:sz w:val="32"/>
          <w:szCs w:val="32"/>
        </w:rPr>
        <w:t>询价采购公告</w:t>
      </w:r>
    </w:p>
    <w:p w:rsidR="00DE45D7" w:rsidRDefault="001E5530">
      <w:pPr>
        <w:pStyle w:val="10"/>
        <w:spacing w:line="276" w:lineRule="auto"/>
        <w:ind w:firstLineChars="200" w:firstLine="420"/>
        <w:rPr>
          <w:rFonts w:asciiTheme="majorEastAsia" w:eastAsiaTheme="majorEastAsia" w:hAnsiTheme="majorEastAsia" w:cs="Times New Roman"/>
        </w:rPr>
      </w:pPr>
      <w:r>
        <w:rPr>
          <w:rFonts w:asciiTheme="majorEastAsia" w:eastAsiaTheme="majorEastAsia" w:hAnsiTheme="majorEastAsia" w:cs="Times New Roman"/>
        </w:rPr>
        <w:t> </w:t>
      </w:r>
      <w:r>
        <w:rPr>
          <w:rFonts w:asciiTheme="majorEastAsia" w:eastAsiaTheme="majorEastAsia" w:hAnsiTheme="majorEastAsia" w:cs="仿宋" w:hint="eastAsia"/>
        </w:rPr>
        <w:t>福建工程学院对</w:t>
      </w:r>
      <w:r w:rsidR="00E76F1E">
        <w:rPr>
          <w:rFonts w:asciiTheme="majorEastAsia" w:eastAsiaTheme="majorEastAsia" w:hAnsiTheme="majorEastAsia" w:cs="仿宋" w:hint="eastAsia"/>
        </w:rPr>
        <w:t>福建工程学院鳝溪校区食堂一卡通网络基础建设</w:t>
      </w:r>
      <w:r>
        <w:rPr>
          <w:rFonts w:asciiTheme="majorEastAsia" w:eastAsiaTheme="majorEastAsia" w:hAnsiTheme="majorEastAsia" w:cs="仿宋" w:hint="eastAsia"/>
        </w:rPr>
        <w:t>项目进行校内询价采购，现欢迎合格的供应商前来投标。</w:t>
      </w:r>
    </w:p>
    <w:p w:rsidR="00DE45D7" w:rsidRDefault="001E5530">
      <w:pPr>
        <w:pStyle w:val="10"/>
        <w:spacing w:line="276" w:lineRule="auto"/>
        <w:ind w:firstLineChars="200" w:firstLine="420"/>
        <w:rPr>
          <w:rFonts w:asciiTheme="majorEastAsia" w:eastAsiaTheme="majorEastAsia" w:hAnsiTheme="majorEastAsia" w:cs="仿宋"/>
        </w:rPr>
      </w:pPr>
      <w:r>
        <w:rPr>
          <w:rFonts w:asciiTheme="majorEastAsia" w:eastAsiaTheme="majorEastAsia" w:hAnsiTheme="majorEastAsia" w:cs="仿宋"/>
        </w:rPr>
        <w:t>1</w:t>
      </w:r>
      <w:r>
        <w:rPr>
          <w:rFonts w:asciiTheme="majorEastAsia" w:eastAsiaTheme="majorEastAsia" w:hAnsiTheme="majorEastAsia" w:cs="仿宋" w:hint="eastAsia"/>
        </w:rPr>
        <w:t>、项目编号：</w:t>
      </w:r>
      <w:r>
        <w:rPr>
          <w:rFonts w:asciiTheme="majorEastAsia" w:eastAsiaTheme="majorEastAsia" w:hAnsiTheme="majorEastAsia" w:cs="仿宋" w:hint="eastAsia"/>
        </w:rPr>
        <w:t>ZX20180</w:t>
      </w:r>
      <w:r>
        <w:rPr>
          <w:rFonts w:asciiTheme="majorEastAsia" w:eastAsiaTheme="majorEastAsia" w:hAnsiTheme="majorEastAsia" w:cs="仿宋" w:hint="eastAsia"/>
        </w:rPr>
        <w:t>54</w:t>
      </w:r>
    </w:p>
    <w:p w:rsidR="00DE45D7" w:rsidRDefault="001E5530">
      <w:pPr>
        <w:pStyle w:val="10"/>
        <w:spacing w:line="276" w:lineRule="auto"/>
        <w:ind w:firstLineChars="200" w:firstLine="420"/>
        <w:rPr>
          <w:rFonts w:asciiTheme="majorEastAsia" w:eastAsiaTheme="majorEastAsia" w:hAnsiTheme="majorEastAsia" w:cs="仿宋"/>
        </w:rPr>
      </w:pPr>
      <w:r>
        <w:rPr>
          <w:rFonts w:asciiTheme="majorEastAsia" w:eastAsiaTheme="majorEastAsia" w:hAnsiTheme="majorEastAsia" w:cs="仿宋"/>
        </w:rPr>
        <w:t>2</w:t>
      </w:r>
      <w:r>
        <w:rPr>
          <w:rFonts w:asciiTheme="majorEastAsia" w:eastAsiaTheme="majorEastAsia" w:hAnsiTheme="majorEastAsia" w:cs="仿宋" w:hint="eastAsia"/>
        </w:rPr>
        <w:t>、项目名称：福建工程学院鳝溪校区食堂一卡通网络基础建设</w:t>
      </w:r>
    </w:p>
    <w:p w:rsidR="00DE45D7" w:rsidRDefault="001E5530">
      <w:pPr>
        <w:pStyle w:val="10"/>
        <w:spacing w:line="276" w:lineRule="auto"/>
        <w:ind w:firstLineChars="200" w:firstLine="420"/>
        <w:rPr>
          <w:rFonts w:asciiTheme="majorEastAsia" w:eastAsiaTheme="majorEastAsia" w:hAnsiTheme="majorEastAsia" w:cs="Times New Roman"/>
        </w:rPr>
      </w:pPr>
      <w:r>
        <w:rPr>
          <w:rFonts w:asciiTheme="majorEastAsia" w:eastAsiaTheme="majorEastAsia" w:hAnsiTheme="majorEastAsia" w:cs="仿宋"/>
        </w:rPr>
        <w:t>3</w:t>
      </w:r>
      <w:r>
        <w:rPr>
          <w:rFonts w:asciiTheme="majorEastAsia" w:eastAsiaTheme="majorEastAsia" w:hAnsiTheme="majorEastAsia" w:cs="仿宋" w:hint="eastAsia"/>
        </w:rPr>
        <w:t>、招标内容及要求：</w:t>
      </w:r>
    </w:p>
    <w:tbl>
      <w:tblPr>
        <w:tblW w:w="8555"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13"/>
        <w:gridCol w:w="709"/>
        <w:gridCol w:w="1469"/>
        <w:gridCol w:w="645"/>
        <w:gridCol w:w="540"/>
        <w:gridCol w:w="1456"/>
        <w:gridCol w:w="2923"/>
      </w:tblGrid>
      <w:tr w:rsidR="00DE45D7">
        <w:trPr>
          <w:jc w:val="center"/>
        </w:trPr>
        <w:tc>
          <w:tcPr>
            <w:tcW w:w="813" w:type="dxa"/>
            <w:tcBorders>
              <w:top w:val="outset" w:sz="6" w:space="0" w:color="auto"/>
              <w:bottom w:val="outset" w:sz="6" w:space="0" w:color="auto"/>
              <w:right w:val="outset" w:sz="6" w:space="0" w:color="auto"/>
            </w:tcBorders>
            <w:shd w:val="clear" w:color="auto" w:fill="FFFFFF"/>
            <w:vAlign w:val="center"/>
          </w:tcPr>
          <w:p w:rsidR="00DE45D7" w:rsidRDefault="001E5530">
            <w:pPr>
              <w:pStyle w:val="10"/>
              <w:spacing w:line="276" w:lineRule="auto"/>
              <w:jc w:val="center"/>
              <w:rPr>
                <w:rFonts w:asciiTheme="majorEastAsia" w:eastAsiaTheme="majorEastAsia" w:hAnsiTheme="majorEastAsia" w:cs="Times New Roman"/>
              </w:rPr>
            </w:pPr>
            <w:r>
              <w:rPr>
                <w:rFonts w:asciiTheme="majorEastAsia" w:eastAsiaTheme="majorEastAsia" w:hAnsiTheme="majorEastAsia" w:cs="仿宋" w:hint="eastAsia"/>
              </w:rPr>
              <w:t>合同包</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DE45D7" w:rsidRDefault="001E5530">
            <w:pPr>
              <w:pStyle w:val="10"/>
              <w:spacing w:line="276" w:lineRule="auto"/>
              <w:jc w:val="center"/>
              <w:rPr>
                <w:rFonts w:asciiTheme="majorEastAsia" w:eastAsiaTheme="majorEastAsia" w:hAnsiTheme="majorEastAsia" w:cs="Times New Roman"/>
              </w:rPr>
            </w:pPr>
            <w:r>
              <w:rPr>
                <w:rFonts w:asciiTheme="majorEastAsia" w:eastAsiaTheme="majorEastAsia" w:hAnsiTheme="majorEastAsia" w:cs="仿宋" w:hint="eastAsia"/>
              </w:rPr>
              <w:t>品目号</w:t>
            </w:r>
          </w:p>
        </w:tc>
        <w:tc>
          <w:tcPr>
            <w:tcW w:w="1469" w:type="dxa"/>
            <w:tcBorders>
              <w:top w:val="outset" w:sz="6" w:space="0" w:color="auto"/>
              <w:left w:val="outset" w:sz="6" w:space="0" w:color="auto"/>
              <w:bottom w:val="outset" w:sz="6" w:space="0" w:color="auto"/>
              <w:right w:val="outset" w:sz="6" w:space="0" w:color="auto"/>
            </w:tcBorders>
            <w:shd w:val="clear" w:color="auto" w:fill="FFFFFF"/>
            <w:vAlign w:val="center"/>
          </w:tcPr>
          <w:p w:rsidR="00DE45D7" w:rsidRDefault="001E5530">
            <w:pPr>
              <w:pStyle w:val="10"/>
              <w:spacing w:line="276" w:lineRule="auto"/>
              <w:jc w:val="center"/>
              <w:rPr>
                <w:rFonts w:asciiTheme="majorEastAsia" w:eastAsiaTheme="majorEastAsia" w:hAnsiTheme="majorEastAsia" w:cs="Times New Roman"/>
              </w:rPr>
            </w:pPr>
            <w:r>
              <w:rPr>
                <w:rFonts w:asciiTheme="majorEastAsia" w:eastAsiaTheme="majorEastAsia" w:hAnsiTheme="majorEastAsia" w:cs="仿宋" w:hint="eastAsia"/>
              </w:rPr>
              <w:t>货物名称</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tcPr>
          <w:p w:rsidR="00DE45D7" w:rsidRDefault="001E5530">
            <w:pPr>
              <w:pStyle w:val="10"/>
              <w:spacing w:line="276" w:lineRule="auto"/>
              <w:jc w:val="center"/>
              <w:rPr>
                <w:rFonts w:asciiTheme="majorEastAsia" w:eastAsiaTheme="majorEastAsia" w:hAnsiTheme="majorEastAsia" w:cs="Times New Roman"/>
              </w:rPr>
            </w:pPr>
            <w:r>
              <w:rPr>
                <w:rFonts w:asciiTheme="majorEastAsia" w:eastAsiaTheme="majorEastAsia" w:hAnsiTheme="majorEastAsia" w:cs="Times New Roman" w:hint="eastAsia"/>
              </w:rPr>
              <w:t>单价</w:t>
            </w:r>
          </w:p>
          <w:p w:rsidR="00DE45D7" w:rsidRDefault="001E5530">
            <w:pPr>
              <w:pStyle w:val="10"/>
              <w:spacing w:line="276" w:lineRule="auto"/>
              <w:jc w:val="center"/>
              <w:rPr>
                <w:rFonts w:asciiTheme="majorEastAsia" w:eastAsiaTheme="majorEastAsia" w:hAnsiTheme="majorEastAsia" w:cs="Times New Roman"/>
              </w:rPr>
            </w:pPr>
            <w:r>
              <w:rPr>
                <w:rFonts w:asciiTheme="majorEastAsia" w:eastAsiaTheme="majorEastAsia" w:hAnsiTheme="majorEastAsia" w:cs="Times New Roman" w:hint="eastAsia"/>
              </w:rPr>
              <w:t>（元）</w:t>
            </w:r>
          </w:p>
        </w:tc>
        <w:tc>
          <w:tcPr>
            <w:tcW w:w="540" w:type="dxa"/>
            <w:tcBorders>
              <w:top w:val="outset" w:sz="6" w:space="0" w:color="auto"/>
              <w:left w:val="outset" w:sz="6" w:space="0" w:color="auto"/>
              <w:bottom w:val="outset" w:sz="6" w:space="0" w:color="auto"/>
              <w:right w:val="single" w:sz="4" w:space="0" w:color="auto"/>
            </w:tcBorders>
            <w:shd w:val="clear" w:color="auto" w:fill="FFFFFF"/>
            <w:vAlign w:val="center"/>
          </w:tcPr>
          <w:p w:rsidR="00DE45D7" w:rsidRDefault="001E5530">
            <w:pPr>
              <w:pStyle w:val="10"/>
              <w:spacing w:line="276" w:lineRule="auto"/>
              <w:jc w:val="center"/>
              <w:rPr>
                <w:rFonts w:asciiTheme="majorEastAsia" w:eastAsiaTheme="majorEastAsia" w:hAnsiTheme="majorEastAsia" w:cs="Times New Roman"/>
              </w:rPr>
            </w:pPr>
            <w:r>
              <w:rPr>
                <w:rFonts w:asciiTheme="majorEastAsia" w:eastAsiaTheme="majorEastAsia" w:hAnsiTheme="majorEastAsia" w:cs="仿宋" w:hint="eastAsia"/>
              </w:rPr>
              <w:t>数量</w:t>
            </w:r>
          </w:p>
        </w:tc>
        <w:tc>
          <w:tcPr>
            <w:tcW w:w="1456" w:type="dxa"/>
            <w:tcBorders>
              <w:top w:val="outset" w:sz="6" w:space="0" w:color="auto"/>
              <w:left w:val="single" w:sz="4" w:space="0" w:color="auto"/>
              <w:bottom w:val="outset" w:sz="6" w:space="0" w:color="auto"/>
              <w:right w:val="outset" w:sz="6" w:space="0" w:color="auto"/>
            </w:tcBorders>
            <w:shd w:val="clear" w:color="auto" w:fill="FFFFFF"/>
            <w:vAlign w:val="center"/>
          </w:tcPr>
          <w:p w:rsidR="00DE45D7" w:rsidRDefault="001E5530">
            <w:pPr>
              <w:pStyle w:val="10"/>
              <w:spacing w:line="276" w:lineRule="auto"/>
              <w:jc w:val="center"/>
              <w:rPr>
                <w:rFonts w:asciiTheme="majorEastAsia" w:eastAsiaTheme="majorEastAsia" w:hAnsiTheme="majorEastAsia" w:cs="仿宋"/>
              </w:rPr>
            </w:pPr>
            <w:r>
              <w:rPr>
                <w:rFonts w:asciiTheme="majorEastAsia" w:eastAsiaTheme="majorEastAsia" w:hAnsiTheme="majorEastAsia" w:cs="仿宋" w:hint="eastAsia"/>
              </w:rPr>
              <w:t>品目号</w:t>
            </w:r>
          </w:p>
          <w:p w:rsidR="00DE45D7" w:rsidRDefault="001E5530">
            <w:pPr>
              <w:pStyle w:val="10"/>
              <w:spacing w:line="276" w:lineRule="auto"/>
              <w:jc w:val="center"/>
              <w:rPr>
                <w:rFonts w:asciiTheme="majorEastAsia" w:eastAsiaTheme="majorEastAsia" w:hAnsiTheme="majorEastAsia" w:cs="仿宋"/>
              </w:rPr>
            </w:pPr>
            <w:r>
              <w:rPr>
                <w:rFonts w:asciiTheme="majorEastAsia" w:eastAsiaTheme="majorEastAsia" w:hAnsiTheme="majorEastAsia" w:cs="仿宋" w:hint="eastAsia"/>
              </w:rPr>
              <w:t>最高控制价（元）</w:t>
            </w:r>
          </w:p>
        </w:tc>
        <w:tc>
          <w:tcPr>
            <w:tcW w:w="2923" w:type="dxa"/>
            <w:tcBorders>
              <w:top w:val="outset" w:sz="6" w:space="0" w:color="auto"/>
              <w:left w:val="outset" w:sz="6" w:space="0" w:color="auto"/>
              <w:bottom w:val="outset" w:sz="6" w:space="0" w:color="auto"/>
            </w:tcBorders>
            <w:shd w:val="clear" w:color="auto" w:fill="FFFFFF"/>
            <w:vAlign w:val="center"/>
          </w:tcPr>
          <w:p w:rsidR="00DE45D7" w:rsidRDefault="001E5530">
            <w:pPr>
              <w:pStyle w:val="10"/>
              <w:spacing w:line="276" w:lineRule="auto"/>
              <w:jc w:val="center"/>
              <w:rPr>
                <w:rFonts w:asciiTheme="majorEastAsia" w:eastAsiaTheme="majorEastAsia" w:hAnsiTheme="majorEastAsia" w:cs="仿宋"/>
              </w:rPr>
            </w:pPr>
            <w:r>
              <w:rPr>
                <w:rFonts w:asciiTheme="majorEastAsia" w:eastAsiaTheme="majorEastAsia" w:hAnsiTheme="majorEastAsia" w:cs="仿宋" w:hint="eastAsia"/>
              </w:rPr>
              <w:t>简要规格描述</w:t>
            </w:r>
          </w:p>
          <w:p w:rsidR="00DE45D7" w:rsidRDefault="001E5530">
            <w:pPr>
              <w:pStyle w:val="10"/>
              <w:spacing w:line="276" w:lineRule="auto"/>
              <w:jc w:val="center"/>
              <w:rPr>
                <w:rFonts w:asciiTheme="majorEastAsia" w:eastAsiaTheme="majorEastAsia" w:hAnsiTheme="majorEastAsia" w:cs="仿宋"/>
              </w:rPr>
            </w:pPr>
            <w:r>
              <w:rPr>
                <w:rFonts w:asciiTheme="majorEastAsia" w:eastAsiaTheme="majorEastAsia" w:hAnsiTheme="majorEastAsia" w:cs="仿宋" w:hint="eastAsia"/>
              </w:rPr>
              <w:t>或项目基本概况</w:t>
            </w:r>
          </w:p>
        </w:tc>
      </w:tr>
      <w:tr w:rsidR="00DE45D7">
        <w:trPr>
          <w:trHeight w:val="705"/>
          <w:jc w:val="center"/>
        </w:trPr>
        <w:tc>
          <w:tcPr>
            <w:tcW w:w="813" w:type="dxa"/>
            <w:tcBorders>
              <w:top w:val="outset" w:sz="6" w:space="0" w:color="auto"/>
              <w:bottom w:val="outset" w:sz="6" w:space="0" w:color="auto"/>
              <w:right w:val="outset" w:sz="6" w:space="0" w:color="auto"/>
            </w:tcBorders>
            <w:shd w:val="clear" w:color="auto" w:fill="FFFFFF"/>
            <w:vAlign w:val="center"/>
          </w:tcPr>
          <w:p w:rsidR="00DE45D7" w:rsidRDefault="001E5530">
            <w:pPr>
              <w:pStyle w:val="10"/>
              <w:spacing w:line="276" w:lineRule="auto"/>
              <w:jc w:val="center"/>
              <w:rPr>
                <w:rFonts w:asciiTheme="majorEastAsia" w:eastAsiaTheme="majorEastAsia" w:hAnsiTheme="majorEastAsia" w:cs="仿宋"/>
              </w:rPr>
            </w:pPr>
            <w:r>
              <w:rPr>
                <w:rFonts w:asciiTheme="majorEastAsia" w:eastAsiaTheme="majorEastAsia" w:hAnsiTheme="majorEastAsia" w:cs="仿宋" w:hint="eastAsia"/>
              </w:rPr>
              <w:t>1</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DE45D7" w:rsidRDefault="001E5530">
            <w:pPr>
              <w:pStyle w:val="10"/>
              <w:spacing w:line="276" w:lineRule="auto"/>
              <w:jc w:val="center"/>
              <w:rPr>
                <w:rFonts w:asciiTheme="majorEastAsia" w:eastAsiaTheme="majorEastAsia" w:hAnsiTheme="majorEastAsia" w:cs="仿宋"/>
              </w:rPr>
            </w:pPr>
            <w:r>
              <w:rPr>
                <w:rFonts w:asciiTheme="majorEastAsia" w:eastAsiaTheme="majorEastAsia" w:hAnsiTheme="majorEastAsia" w:cs="仿宋" w:hint="eastAsia"/>
              </w:rPr>
              <w:t>1-1</w:t>
            </w:r>
          </w:p>
        </w:tc>
        <w:tc>
          <w:tcPr>
            <w:tcW w:w="1469" w:type="dxa"/>
            <w:tcBorders>
              <w:top w:val="outset" w:sz="6" w:space="0" w:color="auto"/>
              <w:left w:val="outset" w:sz="6" w:space="0" w:color="auto"/>
              <w:bottom w:val="outset" w:sz="6" w:space="0" w:color="auto"/>
              <w:right w:val="outset" w:sz="6" w:space="0" w:color="auto"/>
            </w:tcBorders>
            <w:shd w:val="clear" w:color="auto" w:fill="FFFFFF"/>
            <w:vAlign w:val="center"/>
          </w:tcPr>
          <w:p w:rsidR="00DE45D7" w:rsidRDefault="001E5530">
            <w:pPr>
              <w:pStyle w:val="10"/>
              <w:spacing w:line="276" w:lineRule="auto"/>
              <w:jc w:val="center"/>
              <w:rPr>
                <w:rFonts w:asciiTheme="majorEastAsia" w:eastAsiaTheme="majorEastAsia" w:hAnsiTheme="majorEastAsia" w:cs="仿宋"/>
              </w:rPr>
            </w:pPr>
            <w:r>
              <w:rPr>
                <w:rFonts w:asciiTheme="majorEastAsia" w:eastAsiaTheme="majorEastAsia" w:hAnsiTheme="majorEastAsia" w:cs="仿宋" w:hint="eastAsia"/>
              </w:rPr>
              <w:t>福建工程学院鳝溪校区食堂一卡通网络基础建设</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tcPr>
          <w:p w:rsidR="00DE45D7" w:rsidRDefault="001E5530">
            <w:pPr>
              <w:pStyle w:val="10"/>
              <w:spacing w:line="276" w:lineRule="auto"/>
              <w:jc w:val="center"/>
              <w:rPr>
                <w:rFonts w:asciiTheme="majorEastAsia" w:eastAsiaTheme="majorEastAsia" w:hAnsiTheme="majorEastAsia" w:cs="仿宋"/>
              </w:rPr>
            </w:pPr>
            <w:r>
              <w:rPr>
                <w:rFonts w:asciiTheme="majorEastAsia" w:eastAsiaTheme="majorEastAsia" w:hAnsiTheme="majorEastAsia" w:cs="仿宋" w:hint="eastAsia"/>
              </w:rPr>
              <w:t>60000</w:t>
            </w:r>
          </w:p>
        </w:tc>
        <w:tc>
          <w:tcPr>
            <w:tcW w:w="540" w:type="dxa"/>
            <w:tcBorders>
              <w:top w:val="outset" w:sz="6" w:space="0" w:color="auto"/>
              <w:left w:val="outset" w:sz="6" w:space="0" w:color="auto"/>
              <w:bottom w:val="outset" w:sz="6" w:space="0" w:color="auto"/>
              <w:right w:val="single" w:sz="4" w:space="0" w:color="auto"/>
            </w:tcBorders>
            <w:shd w:val="clear" w:color="auto" w:fill="FFFFFF"/>
            <w:vAlign w:val="center"/>
          </w:tcPr>
          <w:p w:rsidR="00DE45D7" w:rsidRDefault="001E5530">
            <w:pPr>
              <w:pStyle w:val="10"/>
              <w:spacing w:line="276" w:lineRule="auto"/>
              <w:jc w:val="center"/>
              <w:rPr>
                <w:rFonts w:asciiTheme="majorEastAsia" w:eastAsiaTheme="majorEastAsia" w:hAnsiTheme="majorEastAsia" w:cs="仿宋"/>
              </w:rPr>
            </w:pPr>
            <w:r>
              <w:rPr>
                <w:rFonts w:asciiTheme="majorEastAsia" w:eastAsiaTheme="majorEastAsia" w:hAnsiTheme="majorEastAsia" w:cs="仿宋" w:hint="eastAsia"/>
              </w:rPr>
              <w:t>1</w:t>
            </w:r>
          </w:p>
        </w:tc>
        <w:tc>
          <w:tcPr>
            <w:tcW w:w="1456" w:type="dxa"/>
            <w:tcBorders>
              <w:top w:val="outset" w:sz="6" w:space="0" w:color="auto"/>
              <w:left w:val="single" w:sz="4" w:space="0" w:color="auto"/>
              <w:bottom w:val="outset" w:sz="6" w:space="0" w:color="auto"/>
              <w:right w:val="outset" w:sz="6" w:space="0" w:color="auto"/>
            </w:tcBorders>
            <w:shd w:val="clear" w:color="auto" w:fill="FFFFFF"/>
            <w:vAlign w:val="center"/>
          </w:tcPr>
          <w:p w:rsidR="00DE45D7" w:rsidRDefault="001E5530">
            <w:pPr>
              <w:pStyle w:val="10"/>
              <w:spacing w:line="276" w:lineRule="auto"/>
              <w:jc w:val="center"/>
              <w:rPr>
                <w:rFonts w:asciiTheme="majorEastAsia" w:eastAsiaTheme="majorEastAsia" w:hAnsiTheme="majorEastAsia" w:cs="仿宋"/>
              </w:rPr>
            </w:pPr>
            <w:r>
              <w:rPr>
                <w:rFonts w:asciiTheme="majorEastAsia" w:eastAsiaTheme="majorEastAsia" w:hAnsiTheme="majorEastAsia" w:cs="仿宋" w:hint="eastAsia"/>
              </w:rPr>
              <w:t>60000</w:t>
            </w:r>
          </w:p>
        </w:tc>
        <w:tc>
          <w:tcPr>
            <w:tcW w:w="2923" w:type="dxa"/>
            <w:tcBorders>
              <w:top w:val="outset" w:sz="6" w:space="0" w:color="auto"/>
              <w:left w:val="outset" w:sz="6" w:space="0" w:color="auto"/>
              <w:bottom w:val="outset" w:sz="6" w:space="0" w:color="auto"/>
            </w:tcBorders>
            <w:shd w:val="clear" w:color="auto" w:fill="FFFFFF"/>
            <w:vAlign w:val="center"/>
          </w:tcPr>
          <w:p w:rsidR="00DE45D7" w:rsidRDefault="001E5530">
            <w:pPr>
              <w:pStyle w:val="10"/>
              <w:spacing w:line="276" w:lineRule="auto"/>
              <w:jc w:val="left"/>
              <w:rPr>
                <w:rFonts w:asciiTheme="majorEastAsia" w:eastAsiaTheme="majorEastAsia" w:hAnsiTheme="majorEastAsia" w:cs="仿宋"/>
              </w:rPr>
            </w:pPr>
            <w:r>
              <w:rPr>
                <w:rFonts w:asciiTheme="majorEastAsia" w:eastAsiaTheme="majorEastAsia" w:hAnsiTheme="majorEastAsia" w:cs="仿宋" w:hint="eastAsia"/>
              </w:rPr>
              <w:t>福建工程学院新一卡通建设要求，需对鳝溪校区食堂一卡通网络进行基础建设。本项目需完成鳝溪校区食堂一卡通光纤、网络、设备的建设和调试，实现校区间的互联互通，完成两校区一卡通无缝对接。</w:t>
            </w:r>
          </w:p>
        </w:tc>
      </w:tr>
      <w:tr w:rsidR="00DE45D7">
        <w:trPr>
          <w:trHeight w:val="705"/>
          <w:jc w:val="center"/>
        </w:trPr>
        <w:tc>
          <w:tcPr>
            <w:tcW w:w="1522" w:type="dxa"/>
            <w:gridSpan w:val="2"/>
            <w:tcBorders>
              <w:top w:val="outset" w:sz="6" w:space="0" w:color="auto"/>
              <w:bottom w:val="outset" w:sz="6" w:space="0" w:color="auto"/>
              <w:right w:val="outset" w:sz="6" w:space="0" w:color="auto"/>
            </w:tcBorders>
            <w:shd w:val="clear" w:color="auto" w:fill="FFFFFF"/>
            <w:vAlign w:val="center"/>
          </w:tcPr>
          <w:p w:rsidR="00DE45D7" w:rsidRDefault="001E5530">
            <w:pPr>
              <w:pStyle w:val="10"/>
              <w:spacing w:line="276" w:lineRule="auto"/>
              <w:jc w:val="center"/>
              <w:rPr>
                <w:rFonts w:asciiTheme="majorEastAsia" w:eastAsiaTheme="majorEastAsia" w:hAnsiTheme="majorEastAsia" w:cs="Times New Roman"/>
              </w:rPr>
            </w:pPr>
            <w:r>
              <w:rPr>
                <w:rFonts w:asciiTheme="majorEastAsia" w:eastAsiaTheme="majorEastAsia" w:hAnsiTheme="majorEastAsia" w:cs="Times New Roman" w:hint="eastAsia"/>
              </w:rPr>
              <w:t>合计</w:t>
            </w:r>
          </w:p>
        </w:tc>
        <w:tc>
          <w:tcPr>
            <w:tcW w:w="7033" w:type="dxa"/>
            <w:gridSpan w:val="5"/>
            <w:tcBorders>
              <w:top w:val="outset" w:sz="6" w:space="0" w:color="auto"/>
              <w:left w:val="outset" w:sz="6" w:space="0" w:color="auto"/>
              <w:bottom w:val="outset" w:sz="6" w:space="0" w:color="auto"/>
            </w:tcBorders>
            <w:shd w:val="clear" w:color="auto" w:fill="FFFFFF"/>
            <w:vAlign w:val="center"/>
          </w:tcPr>
          <w:p w:rsidR="00DE45D7" w:rsidRDefault="001E5530">
            <w:pPr>
              <w:pStyle w:val="10"/>
              <w:spacing w:line="276" w:lineRule="auto"/>
              <w:jc w:val="center"/>
              <w:rPr>
                <w:rFonts w:asciiTheme="majorEastAsia" w:eastAsiaTheme="majorEastAsia" w:hAnsiTheme="majorEastAsia" w:cs="Times New Roman"/>
              </w:rPr>
            </w:pPr>
            <w:r>
              <w:rPr>
                <w:rFonts w:asciiTheme="majorEastAsia" w:eastAsiaTheme="majorEastAsia" w:hAnsiTheme="majorEastAsia" w:cs="Times New Roman" w:hint="eastAsia"/>
              </w:rPr>
              <w:t>人民币：</w:t>
            </w:r>
            <w:r>
              <w:rPr>
                <w:rFonts w:asciiTheme="majorEastAsia" w:eastAsiaTheme="majorEastAsia" w:hAnsiTheme="majorEastAsia" w:cs="Times New Roman" w:hint="eastAsia"/>
              </w:rPr>
              <w:t>60000</w:t>
            </w:r>
            <w:r>
              <w:rPr>
                <w:rFonts w:asciiTheme="majorEastAsia" w:eastAsiaTheme="majorEastAsia" w:hAnsiTheme="majorEastAsia" w:cs="Times New Roman" w:hint="eastAsia"/>
              </w:rPr>
              <w:t>元</w:t>
            </w:r>
          </w:p>
        </w:tc>
      </w:tr>
      <w:tr w:rsidR="00DE45D7">
        <w:trPr>
          <w:trHeight w:val="705"/>
          <w:jc w:val="center"/>
        </w:trPr>
        <w:tc>
          <w:tcPr>
            <w:tcW w:w="1522" w:type="dxa"/>
            <w:gridSpan w:val="2"/>
            <w:tcBorders>
              <w:top w:val="outset" w:sz="6" w:space="0" w:color="auto"/>
              <w:bottom w:val="outset" w:sz="6" w:space="0" w:color="auto"/>
              <w:right w:val="outset" w:sz="6" w:space="0" w:color="auto"/>
            </w:tcBorders>
            <w:shd w:val="clear" w:color="auto" w:fill="FFFFFF"/>
            <w:vAlign w:val="center"/>
          </w:tcPr>
          <w:p w:rsidR="00DE45D7" w:rsidRDefault="001E5530">
            <w:pPr>
              <w:pStyle w:val="10"/>
              <w:spacing w:line="276" w:lineRule="auto"/>
              <w:jc w:val="center"/>
              <w:rPr>
                <w:rFonts w:asciiTheme="majorEastAsia" w:eastAsiaTheme="majorEastAsia" w:hAnsiTheme="majorEastAsia" w:cs="Times New Roman"/>
              </w:rPr>
            </w:pPr>
            <w:r>
              <w:rPr>
                <w:rFonts w:asciiTheme="majorEastAsia" w:eastAsiaTheme="majorEastAsia" w:hAnsiTheme="majorEastAsia" w:cs="仿宋" w:hint="eastAsia"/>
              </w:rPr>
              <w:t>交货时间、地点</w:t>
            </w:r>
          </w:p>
        </w:tc>
        <w:tc>
          <w:tcPr>
            <w:tcW w:w="7033" w:type="dxa"/>
            <w:gridSpan w:val="5"/>
            <w:tcBorders>
              <w:top w:val="outset" w:sz="6" w:space="0" w:color="auto"/>
              <w:left w:val="outset" w:sz="6" w:space="0" w:color="auto"/>
              <w:bottom w:val="outset" w:sz="6" w:space="0" w:color="auto"/>
            </w:tcBorders>
            <w:shd w:val="clear" w:color="auto" w:fill="FFFFFF"/>
            <w:vAlign w:val="center"/>
          </w:tcPr>
          <w:p w:rsidR="00DE45D7" w:rsidRDefault="001E5530">
            <w:pPr>
              <w:pStyle w:val="10"/>
              <w:spacing w:line="276" w:lineRule="auto"/>
              <w:jc w:val="left"/>
              <w:rPr>
                <w:rFonts w:asciiTheme="majorEastAsia" w:eastAsiaTheme="majorEastAsia" w:hAnsiTheme="majorEastAsia" w:cs="Times New Roman"/>
              </w:rPr>
            </w:pPr>
            <w:r>
              <w:rPr>
                <w:rFonts w:asciiTheme="majorEastAsia" w:eastAsiaTheme="majorEastAsia" w:hAnsiTheme="majorEastAsia" w:cs="仿宋" w:hint="eastAsia"/>
              </w:rPr>
              <w:t>合同签订后</w:t>
            </w:r>
            <w:r>
              <w:rPr>
                <w:rFonts w:asciiTheme="majorEastAsia" w:eastAsiaTheme="majorEastAsia" w:hAnsiTheme="majorEastAsia" w:cs="仿宋" w:hint="eastAsia"/>
              </w:rPr>
              <w:t>15</w:t>
            </w:r>
            <w:r>
              <w:rPr>
                <w:rFonts w:asciiTheme="majorEastAsia" w:eastAsiaTheme="majorEastAsia" w:hAnsiTheme="majorEastAsia" w:cs="仿宋" w:hint="eastAsia"/>
              </w:rPr>
              <w:t>天内完成鳝溪校区食堂一卡通网络基础建设和调试。提交地点大学城旗山校区、鳝溪校区。</w:t>
            </w:r>
          </w:p>
        </w:tc>
      </w:tr>
      <w:tr w:rsidR="00DE45D7">
        <w:trPr>
          <w:trHeight w:val="705"/>
          <w:jc w:val="center"/>
        </w:trPr>
        <w:tc>
          <w:tcPr>
            <w:tcW w:w="1522" w:type="dxa"/>
            <w:gridSpan w:val="2"/>
            <w:tcBorders>
              <w:top w:val="outset" w:sz="6" w:space="0" w:color="auto"/>
              <w:bottom w:val="outset" w:sz="6" w:space="0" w:color="auto"/>
              <w:right w:val="outset" w:sz="6" w:space="0" w:color="auto"/>
            </w:tcBorders>
            <w:shd w:val="clear" w:color="auto" w:fill="FFFFFF"/>
            <w:vAlign w:val="center"/>
          </w:tcPr>
          <w:p w:rsidR="00DE45D7" w:rsidRDefault="001E5530">
            <w:pPr>
              <w:pStyle w:val="10"/>
              <w:spacing w:line="276" w:lineRule="auto"/>
              <w:jc w:val="center"/>
              <w:rPr>
                <w:rFonts w:asciiTheme="majorEastAsia" w:eastAsiaTheme="majorEastAsia" w:hAnsiTheme="majorEastAsia" w:cs="Times New Roman"/>
              </w:rPr>
            </w:pPr>
            <w:r>
              <w:rPr>
                <w:rFonts w:asciiTheme="majorEastAsia" w:eastAsiaTheme="majorEastAsia" w:hAnsiTheme="majorEastAsia" w:cs="仿宋" w:hint="eastAsia"/>
              </w:rPr>
              <w:t>付款方式</w:t>
            </w:r>
          </w:p>
        </w:tc>
        <w:tc>
          <w:tcPr>
            <w:tcW w:w="7033" w:type="dxa"/>
            <w:gridSpan w:val="5"/>
            <w:tcBorders>
              <w:top w:val="outset" w:sz="6" w:space="0" w:color="auto"/>
              <w:left w:val="outset" w:sz="6" w:space="0" w:color="auto"/>
              <w:bottom w:val="outset" w:sz="6" w:space="0" w:color="auto"/>
            </w:tcBorders>
            <w:shd w:val="clear" w:color="auto" w:fill="FFFFFF"/>
            <w:vAlign w:val="center"/>
          </w:tcPr>
          <w:p w:rsidR="00DE45D7" w:rsidRDefault="001E5530" w:rsidP="00703D0D">
            <w:pPr>
              <w:pStyle w:val="10"/>
              <w:spacing w:line="276" w:lineRule="auto"/>
              <w:jc w:val="left"/>
              <w:rPr>
                <w:rFonts w:asciiTheme="majorEastAsia" w:eastAsiaTheme="majorEastAsia" w:hAnsiTheme="majorEastAsia" w:cs="Times New Roman"/>
              </w:rPr>
            </w:pPr>
            <w:r>
              <w:rPr>
                <w:rFonts w:asciiTheme="majorEastAsia" w:eastAsiaTheme="majorEastAsia" w:hAnsiTheme="majorEastAsia" w:cs="Times New Roman" w:hint="eastAsia"/>
              </w:rPr>
              <w:t>验收合格后</w:t>
            </w:r>
            <w:r>
              <w:rPr>
                <w:rFonts w:ascii="宋体" w:hAnsi="宋体" w:hint="eastAsia"/>
              </w:rPr>
              <w:t>十个工作日内支付</w:t>
            </w:r>
            <w:r w:rsidR="00CA2AEE">
              <w:rPr>
                <w:rFonts w:ascii="宋体" w:hAnsi="宋体" w:hint="eastAsia"/>
              </w:rPr>
              <w:t>9</w:t>
            </w:r>
            <w:r>
              <w:rPr>
                <w:rFonts w:asciiTheme="majorEastAsia" w:eastAsiaTheme="majorEastAsia" w:hAnsiTheme="majorEastAsia" w:cs="Times New Roman" w:hint="eastAsia"/>
              </w:rPr>
              <w:t>0%</w:t>
            </w:r>
            <w:r w:rsidR="00CA2AEE">
              <w:rPr>
                <w:rFonts w:asciiTheme="majorEastAsia" w:eastAsiaTheme="majorEastAsia" w:hAnsiTheme="majorEastAsia" w:cs="Times New Roman" w:hint="eastAsia"/>
              </w:rPr>
              <w:t>货</w:t>
            </w:r>
            <w:r>
              <w:rPr>
                <w:rFonts w:asciiTheme="majorEastAsia" w:eastAsiaTheme="majorEastAsia" w:hAnsiTheme="majorEastAsia" w:cs="Times New Roman" w:hint="eastAsia"/>
              </w:rPr>
              <w:t>款</w:t>
            </w:r>
            <w:r w:rsidR="00E76F1E">
              <w:rPr>
                <w:rFonts w:asciiTheme="majorEastAsia" w:eastAsiaTheme="majorEastAsia" w:hAnsiTheme="majorEastAsia" w:cs="Times New Roman" w:hint="eastAsia"/>
              </w:rPr>
              <w:t>，</w:t>
            </w:r>
            <w:r w:rsidR="00CA2AEE">
              <w:rPr>
                <w:rFonts w:asciiTheme="majorEastAsia" w:eastAsiaTheme="majorEastAsia" w:hAnsiTheme="majorEastAsia" w:cs="Times New Roman" w:hint="eastAsia"/>
              </w:rPr>
              <w:t>1</w:t>
            </w:r>
            <w:r w:rsidR="00E76F1E">
              <w:rPr>
                <w:rFonts w:asciiTheme="majorEastAsia" w:eastAsiaTheme="majorEastAsia" w:hAnsiTheme="majorEastAsia" w:cs="Times New Roman" w:hint="eastAsia"/>
              </w:rPr>
              <w:t>0%</w:t>
            </w:r>
            <w:r w:rsidR="00CA2AEE">
              <w:rPr>
                <w:rFonts w:asciiTheme="majorEastAsia" w:eastAsiaTheme="majorEastAsia" w:hAnsiTheme="majorEastAsia" w:cs="Times New Roman" w:hint="eastAsia"/>
              </w:rPr>
              <w:t>余款作为质量</w:t>
            </w:r>
            <w:r w:rsidR="00E76F1E">
              <w:rPr>
                <w:rFonts w:asciiTheme="majorEastAsia" w:eastAsiaTheme="majorEastAsia" w:hAnsiTheme="majorEastAsia" w:cs="Times New Roman" w:hint="eastAsia"/>
              </w:rPr>
              <w:t>保证金</w:t>
            </w:r>
            <w:r w:rsidR="00CA2AEE">
              <w:rPr>
                <w:rFonts w:asciiTheme="majorEastAsia" w:eastAsiaTheme="majorEastAsia" w:hAnsiTheme="majorEastAsia" w:cs="Times New Roman" w:hint="eastAsia"/>
              </w:rPr>
              <w:t>，一年后无任何质量问题，30天内无息以转账形式返还</w:t>
            </w:r>
            <w:r w:rsidR="00E76F1E">
              <w:rPr>
                <w:rFonts w:asciiTheme="majorEastAsia" w:eastAsiaTheme="majorEastAsia" w:hAnsiTheme="majorEastAsia" w:cs="Times New Roman" w:hint="eastAsia"/>
              </w:rPr>
              <w:t>。</w:t>
            </w:r>
          </w:p>
        </w:tc>
      </w:tr>
    </w:tbl>
    <w:p w:rsidR="00DE45D7" w:rsidRDefault="00DE45D7">
      <w:pPr>
        <w:pStyle w:val="10"/>
        <w:spacing w:line="276" w:lineRule="auto"/>
        <w:ind w:firstLineChars="200" w:firstLine="420"/>
        <w:rPr>
          <w:rFonts w:asciiTheme="majorEastAsia" w:eastAsiaTheme="majorEastAsia" w:hAnsiTheme="majorEastAsia" w:cs="仿宋"/>
        </w:rPr>
      </w:pPr>
    </w:p>
    <w:p w:rsidR="00DE45D7" w:rsidRDefault="001E5530">
      <w:pPr>
        <w:pStyle w:val="10"/>
        <w:spacing w:line="276" w:lineRule="auto"/>
        <w:ind w:firstLineChars="200" w:firstLine="420"/>
        <w:rPr>
          <w:rFonts w:asciiTheme="majorEastAsia" w:eastAsiaTheme="majorEastAsia" w:hAnsiTheme="majorEastAsia" w:cs="仿宋"/>
        </w:rPr>
      </w:pPr>
      <w:r>
        <w:rPr>
          <w:rFonts w:asciiTheme="majorEastAsia" w:eastAsiaTheme="majorEastAsia" w:hAnsiTheme="majorEastAsia" w:cs="仿宋" w:hint="eastAsia"/>
        </w:rPr>
        <w:t>建设具体要求如下：</w:t>
      </w:r>
    </w:p>
    <w:tbl>
      <w:tblPr>
        <w:tblW w:w="9654" w:type="dxa"/>
        <w:tblInd w:w="93" w:type="dxa"/>
        <w:tblLayout w:type="fixed"/>
        <w:tblLook w:val="04A0"/>
      </w:tblPr>
      <w:tblGrid>
        <w:gridCol w:w="1040"/>
        <w:gridCol w:w="1160"/>
        <w:gridCol w:w="1480"/>
        <w:gridCol w:w="2856"/>
        <w:gridCol w:w="1276"/>
        <w:gridCol w:w="908"/>
        <w:gridCol w:w="934"/>
      </w:tblGrid>
      <w:tr w:rsidR="00DE45D7">
        <w:trPr>
          <w:trHeight w:val="585"/>
        </w:trPr>
        <w:tc>
          <w:tcPr>
            <w:tcW w:w="1040" w:type="dxa"/>
            <w:tcBorders>
              <w:top w:val="single" w:sz="4" w:space="0" w:color="auto"/>
              <w:left w:val="single" w:sz="4" w:space="0" w:color="auto"/>
              <w:bottom w:val="single" w:sz="4" w:space="0" w:color="auto"/>
              <w:right w:val="single" w:sz="4" w:space="0" w:color="auto"/>
            </w:tcBorders>
            <w:shd w:val="clear" w:color="000000" w:fill="F2F2F2"/>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项目名称</w:t>
            </w:r>
          </w:p>
        </w:tc>
        <w:tc>
          <w:tcPr>
            <w:tcW w:w="1160" w:type="dxa"/>
            <w:tcBorders>
              <w:top w:val="single" w:sz="4" w:space="0" w:color="auto"/>
              <w:left w:val="nil"/>
              <w:bottom w:val="single" w:sz="4" w:space="0" w:color="auto"/>
              <w:right w:val="single" w:sz="4" w:space="0" w:color="auto"/>
            </w:tcBorders>
            <w:shd w:val="clear" w:color="000000" w:fill="F2F2F2"/>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分项名称</w:t>
            </w:r>
          </w:p>
        </w:tc>
        <w:tc>
          <w:tcPr>
            <w:tcW w:w="1480" w:type="dxa"/>
            <w:tcBorders>
              <w:top w:val="single" w:sz="4" w:space="0" w:color="auto"/>
              <w:left w:val="nil"/>
              <w:bottom w:val="single" w:sz="4" w:space="0" w:color="auto"/>
              <w:right w:val="single" w:sz="4" w:space="0" w:color="auto"/>
            </w:tcBorders>
            <w:shd w:val="clear" w:color="000000" w:fill="F2F2F2"/>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856" w:type="dxa"/>
            <w:tcBorders>
              <w:top w:val="single" w:sz="4" w:space="0" w:color="auto"/>
              <w:left w:val="nil"/>
              <w:bottom w:val="single" w:sz="4" w:space="0" w:color="auto"/>
              <w:right w:val="single" w:sz="4" w:space="0" w:color="auto"/>
            </w:tcBorders>
            <w:shd w:val="clear" w:color="000000" w:fill="F2F2F2"/>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参数</w:t>
            </w:r>
          </w:p>
        </w:tc>
        <w:tc>
          <w:tcPr>
            <w:tcW w:w="1276" w:type="dxa"/>
            <w:tcBorders>
              <w:top w:val="single" w:sz="4" w:space="0" w:color="auto"/>
              <w:left w:val="nil"/>
              <w:bottom w:val="single" w:sz="4" w:space="0" w:color="auto"/>
              <w:right w:val="single" w:sz="4" w:space="0" w:color="auto"/>
            </w:tcBorders>
            <w:shd w:val="clear" w:color="000000" w:fill="F2F2F2"/>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单位</w:t>
            </w:r>
          </w:p>
        </w:tc>
        <w:tc>
          <w:tcPr>
            <w:tcW w:w="908" w:type="dxa"/>
            <w:tcBorders>
              <w:top w:val="single" w:sz="4" w:space="0" w:color="auto"/>
              <w:left w:val="nil"/>
              <w:bottom w:val="single" w:sz="4" w:space="0" w:color="auto"/>
              <w:right w:val="single" w:sz="4" w:space="0" w:color="auto"/>
            </w:tcBorders>
            <w:shd w:val="clear" w:color="000000" w:fill="F2F2F2"/>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934" w:type="dxa"/>
            <w:tcBorders>
              <w:top w:val="single" w:sz="4" w:space="0" w:color="auto"/>
              <w:left w:val="nil"/>
              <w:bottom w:val="single" w:sz="4" w:space="0" w:color="auto"/>
              <w:right w:val="single" w:sz="4" w:space="0" w:color="auto"/>
            </w:tcBorders>
            <w:shd w:val="clear" w:color="000000" w:fill="F2F2F2"/>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备注</w:t>
            </w:r>
          </w:p>
        </w:tc>
      </w:tr>
      <w:tr w:rsidR="00DE45D7">
        <w:trPr>
          <w:trHeight w:val="2235"/>
        </w:trPr>
        <w:tc>
          <w:tcPr>
            <w:tcW w:w="1040" w:type="dxa"/>
            <w:vMerge w:val="restart"/>
            <w:tcBorders>
              <w:top w:val="nil"/>
              <w:left w:val="single" w:sz="4" w:space="0" w:color="auto"/>
              <w:bottom w:val="single" w:sz="4" w:space="0" w:color="000000"/>
              <w:right w:val="single" w:sz="4" w:space="0" w:color="auto"/>
            </w:tcBorders>
            <w:shd w:val="clear" w:color="auto" w:fill="auto"/>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福建工程学院鳝溪校区食堂一卡通网络基础建设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光纤，线材及配套</w:t>
            </w:r>
          </w:p>
        </w:tc>
        <w:tc>
          <w:tcPr>
            <w:tcW w:w="1480" w:type="dxa"/>
            <w:tcBorders>
              <w:top w:val="nil"/>
              <w:left w:val="nil"/>
              <w:bottom w:val="single" w:sz="4" w:space="0" w:color="auto"/>
              <w:right w:val="single" w:sz="4" w:space="0" w:color="auto"/>
            </w:tcBorders>
            <w:shd w:val="clear" w:color="auto" w:fill="auto"/>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24</w:t>
            </w:r>
            <w:r>
              <w:rPr>
                <w:rFonts w:ascii="宋体" w:hAnsi="宋体" w:cs="宋体" w:hint="eastAsia"/>
                <w:color w:val="000000"/>
                <w:kern w:val="0"/>
                <w:sz w:val="18"/>
                <w:szCs w:val="18"/>
              </w:rPr>
              <w:t>芯单模室外层绞式轻铠光缆</w:t>
            </w:r>
          </w:p>
        </w:tc>
        <w:tc>
          <w:tcPr>
            <w:tcW w:w="2856" w:type="dxa"/>
            <w:tcBorders>
              <w:top w:val="nil"/>
              <w:left w:val="nil"/>
              <w:bottom w:val="single" w:sz="4" w:space="0" w:color="auto"/>
              <w:right w:val="single" w:sz="4" w:space="0" w:color="auto"/>
            </w:tcBorders>
            <w:shd w:val="clear" w:color="auto" w:fill="auto"/>
            <w:vAlign w:val="center"/>
          </w:tcPr>
          <w:p w:rsidR="00DE45D7" w:rsidRDefault="001E553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符合</w:t>
            </w:r>
            <w:r>
              <w:rPr>
                <w:rFonts w:ascii="宋体" w:hAnsi="宋体" w:cs="宋体" w:hint="eastAsia"/>
                <w:color w:val="000000"/>
                <w:kern w:val="0"/>
                <w:sz w:val="18"/>
                <w:szCs w:val="18"/>
              </w:rPr>
              <w:t>YD/T769-2010</w:t>
            </w:r>
            <w:r>
              <w:rPr>
                <w:rFonts w:ascii="宋体" w:hAnsi="宋体" w:cs="宋体" w:hint="eastAsia"/>
                <w:color w:val="000000"/>
                <w:kern w:val="0"/>
                <w:sz w:val="18"/>
                <w:szCs w:val="18"/>
              </w:rPr>
              <w:t>标准；</w:t>
            </w:r>
            <w:r>
              <w:rPr>
                <w:rFonts w:ascii="宋体" w:hAnsi="宋体" w:cs="宋体" w:hint="eastAsia"/>
                <w:color w:val="000000"/>
                <w:kern w:val="0"/>
                <w:sz w:val="18"/>
                <w:szCs w:val="18"/>
              </w:rPr>
              <w:br/>
              <w:t>2.</w:t>
            </w:r>
            <w:r>
              <w:rPr>
                <w:rFonts w:ascii="宋体" w:hAnsi="宋体" w:cs="宋体" w:hint="eastAsia"/>
                <w:color w:val="000000"/>
                <w:kern w:val="0"/>
                <w:sz w:val="18"/>
                <w:szCs w:val="18"/>
              </w:rPr>
              <w:t>室外；单模</w:t>
            </w:r>
            <w:r>
              <w:rPr>
                <w:rFonts w:ascii="宋体" w:hAnsi="宋体" w:cs="宋体" w:hint="eastAsia"/>
                <w:color w:val="000000"/>
                <w:kern w:val="0"/>
                <w:sz w:val="18"/>
                <w:szCs w:val="18"/>
              </w:rPr>
              <w:t>9/125</w:t>
            </w:r>
            <w:r>
              <w:rPr>
                <w:rFonts w:ascii="宋体" w:hAnsi="宋体" w:cs="宋体" w:hint="eastAsia"/>
                <w:color w:val="000000"/>
                <w:kern w:val="0"/>
                <w:sz w:val="18"/>
                <w:szCs w:val="18"/>
              </w:rPr>
              <w:t>（</w:t>
            </w:r>
            <w:r>
              <w:rPr>
                <w:rFonts w:ascii="宋体" w:hAnsi="宋体" w:cs="宋体" w:hint="eastAsia"/>
                <w:color w:val="000000"/>
                <w:kern w:val="0"/>
                <w:sz w:val="18"/>
                <w:szCs w:val="18"/>
              </w:rPr>
              <w:t>OS1</w:t>
            </w:r>
            <w:r>
              <w:rPr>
                <w:rFonts w:ascii="宋体" w:hAnsi="宋体" w:cs="宋体" w:hint="eastAsia"/>
                <w:color w:val="000000"/>
                <w:kern w:val="0"/>
                <w:sz w:val="18"/>
                <w:szCs w:val="18"/>
              </w:rPr>
              <w:t>）；使用温度</w:t>
            </w:r>
            <w:r>
              <w:rPr>
                <w:rFonts w:ascii="宋体" w:hAnsi="宋体" w:cs="宋体" w:hint="eastAsia"/>
                <w:color w:val="000000"/>
                <w:kern w:val="0"/>
                <w:sz w:val="18"/>
                <w:szCs w:val="18"/>
              </w:rPr>
              <w:t>-20</w:t>
            </w:r>
            <w:r>
              <w:rPr>
                <w:rFonts w:ascii="宋体" w:hAnsi="宋体" w:cs="宋体" w:hint="eastAsia"/>
                <w:color w:val="000000"/>
                <w:kern w:val="0"/>
                <w:sz w:val="18"/>
                <w:szCs w:val="18"/>
              </w:rPr>
              <w:t>℃</w:t>
            </w:r>
            <w:r>
              <w:rPr>
                <w:rFonts w:ascii="宋体" w:hAnsi="宋体" w:cs="宋体" w:hint="eastAsia"/>
                <w:color w:val="000000"/>
                <w:kern w:val="0"/>
                <w:sz w:val="18"/>
                <w:szCs w:val="18"/>
              </w:rPr>
              <w:t>~+60</w:t>
            </w:r>
            <w:r>
              <w:rPr>
                <w:rFonts w:ascii="宋体" w:hAnsi="宋体" w:cs="宋体" w:hint="eastAsia"/>
                <w:color w:val="000000"/>
                <w:kern w:val="0"/>
                <w:sz w:val="18"/>
                <w:szCs w:val="18"/>
              </w:rPr>
              <w:t>℃；抗拉力长期</w:t>
            </w:r>
            <w:r>
              <w:rPr>
                <w:rFonts w:ascii="宋体" w:hAnsi="宋体" w:cs="宋体" w:hint="eastAsia"/>
                <w:color w:val="000000"/>
                <w:kern w:val="0"/>
                <w:sz w:val="18"/>
                <w:szCs w:val="18"/>
              </w:rPr>
              <w:t>600N</w:t>
            </w:r>
            <w:r>
              <w:rPr>
                <w:rFonts w:ascii="宋体" w:hAnsi="宋体" w:cs="宋体" w:hint="eastAsia"/>
                <w:color w:val="000000"/>
                <w:kern w:val="0"/>
                <w:sz w:val="18"/>
                <w:szCs w:val="18"/>
              </w:rPr>
              <w:t>，短期</w:t>
            </w:r>
            <w:r>
              <w:rPr>
                <w:rFonts w:ascii="宋体" w:hAnsi="宋体" w:cs="宋体" w:hint="eastAsia"/>
                <w:color w:val="000000"/>
                <w:kern w:val="0"/>
                <w:sz w:val="18"/>
                <w:szCs w:val="18"/>
              </w:rPr>
              <w:t>1500N</w:t>
            </w:r>
            <w:r>
              <w:rPr>
                <w:rFonts w:ascii="宋体" w:hAnsi="宋体" w:cs="宋体" w:hint="eastAsia"/>
                <w:color w:val="000000"/>
                <w:kern w:val="0"/>
                <w:sz w:val="18"/>
                <w:szCs w:val="18"/>
              </w:rPr>
              <w:t>；允许压扁力（长期</w:t>
            </w:r>
            <w:r>
              <w:rPr>
                <w:rFonts w:ascii="宋体" w:hAnsi="宋体" w:cs="宋体" w:hint="eastAsia"/>
                <w:color w:val="000000"/>
                <w:kern w:val="0"/>
                <w:sz w:val="18"/>
                <w:szCs w:val="18"/>
              </w:rPr>
              <w:t>/</w:t>
            </w:r>
            <w:r>
              <w:rPr>
                <w:rFonts w:ascii="宋体" w:hAnsi="宋体" w:cs="宋体" w:hint="eastAsia"/>
                <w:color w:val="000000"/>
                <w:kern w:val="0"/>
                <w:sz w:val="18"/>
                <w:szCs w:val="18"/>
              </w:rPr>
              <w:t>短期）：</w:t>
            </w:r>
            <w:r>
              <w:rPr>
                <w:rFonts w:ascii="宋体" w:hAnsi="宋体" w:cs="宋体" w:hint="eastAsia"/>
                <w:color w:val="000000"/>
                <w:kern w:val="0"/>
                <w:sz w:val="18"/>
                <w:szCs w:val="18"/>
              </w:rPr>
              <w:t>300-1000</w:t>
            </w:r>
            <w:r>
              <w:rPr>
                <w:rFonts w:ascii="宋体" w:hAnsi="宋体" w:cs="宋体" w:hint="eastAsia"/>
                <w:color w:val="000000"/>
                <w:kern w:val="0"/>
                <w:sz w:val="18"/>
                <w:szCs w:val="18"/>
              </w:rPr>
              <w:t>（</w:t>
            </w:r>
            <w:r>
              <w:rPr>
                <w:rFonts w:ascii="宋体" w:hAnsi="宋体" w:cs="宋体" w:hint="eastAsia"/>
                <w:color w:val="000000"/>
                <w:kern w:val="0"/>
                <w:sz w:val="18"/>
                <w:szCs w:val="18"/>
              </w:rPr>
              <w:t>N/100mm</w:t>
            </w:r>
            <w:r>
              <w:rPr>
                <w:rFonts w:ascii="宋体" w:hAnsi="宋体" w:cs="宋体" w:hint="eastAsia"/>
                <w:color w:val="000000"/>
                <w:kern w:val="0"/>
                <w:sz w:val="18"/>
                <w:szCs w:val="18"/>
              </w:rPr>
              <w:t>）；动态弯曲半径</w:t>
            </w:r>
            <w:r>
              <w:rPr>
                <w:rFonts w:ascii="宋体" w:hAnsi="宋体" w:cs="宋体" w:hint="eastAsia"/>
                <w:color w:val="000000"/>
                <w:kern w:val="0"/>
                <w:sz w:val="18"/>
                <w:szCs w:val="18"/>
              </w:rPr>
              <w:t>20*D</w:t>
            </w:r>
            <w:r>
              <w:rPr>
                <w:rFonts w:ascii="宋体" w:hAnsi="宋体" w:cs="宋体" w:hint="eastAsia"/>
                <w:color w:val="000000"/>
                <w:kern w:val="0"/>
                <w:sz w:val="18"/>
                <w:szCs w:val="18"/>
              </w:rPr>
              <w:t>，静态弯曲半径</w:t>
            </w:r>
            <w:r>
              <w:rPr>
                <w:rFonts w:ascii="宋体" w:hAnsi="宋体" w:cs="宋体" w:hint="eastAsia"/>
                <w:color w:val="000000"/>
                <w:kern w:val="0"/>
                <w:sz w:val="18"/>
                <w:szCs w:val="18"/>
              </w:rPr>
              <w:t>10*D</w:t>
            </w:r>
            <w:r>
              <w:rPr>
                <w:rFonts w:ascii="宋体" w:hAnsi="宋体" w:cs="宋体" w:hint="eastAsia"/>
                <w:color w:val="000000"/>
                <w:kern w:val="0"/>
                <w:sz w:val="18"/>
                <w:szCs w:val="18"/>
              </w:rPr>
              <w:t>；</w:t>
            </w:r>
            <w:r>
              <w:rPr>
                <w:rFonts w:ascii="宋体" w:hAnsi="宋体" w:cs="宋体" w:hint="eastAsia"/>
                <w:color w:val="000000"/>
                <w:kern w:val="0"/>
                <w:sz w:val="18"/>
                <w:szCs w:val="18"/>
              </w:rPr>
              <w:br/>
              <w:t>3.</w:t>
            </w:r>
            <w:r>
              <w:rPr>
                <w:rFonts w:ascii="宋体" w:hAnsi="宋体" w:cs="宋体" w:hint="eastAsia"/>
                <w:color w:val="000000"/>
                <w:kern w:val="0"/>
                <w:sz w:val="18"/>
                <w:szCs w:val="18"/>
              </w:rPr>
              <w:t>阻水带纵包防止光缆的纵向渗水；</w:t>
            </w:r>
            <w:r>
              <w:rPr>
                <w:rFonts w:ascii="宋体" w:hAnsi="宋体" w:cs="宋体" w:hint="eastAsia"/>
                <w:color w:val="000000"/>
                <w:kern w:val="0"/>
                <w:sz w:val="18"/>
                <w:szCs w:val="18"/>
              </w:rPr>
              <w:br/>
              <w:t>4.</w:t>
            </w:r>
            <w:r>
              <w:rPr>
                <w:rFonts w:ascii="宋体" w:hAnsi="宋体" w:cs="宋体" w:hint="eastAsia"/>
                <w:color w:val="000000"/>
                <w:kern w:val="0"/>
                <w:sz w:val="18"/>
                <w:szCs w:val="18"/>
              </w:rPr>
              <w:t>两根平行钢丝保证光缆的抗拉强度；</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5.PE</w:t>
            </w:r>
            <w:r>
              <w:rPr>
                <w:rFonts w:ascii="宋体" w:hAnsi="宋体" w:cs="宋体" w:hint="eastAsia"/>
                <w:color w:val="000000"/>
                <w:kern w:val="0"/>
                <w:sz w:val="18"/>
                <w:szCs w:val="18"/>
              </w:rPr>
              <w:t>护套具有很好的抗紫外线辐射性能及耐环境应力开裂性能。</w:t>
            </w:r>
            <w:r>
              <w:rPr>
                <w:rFonts w:ascii="宋体" w:hAnsi="宋体" w:cs="宋体" w:hint="eastAsia"/>
                <w:color w:val="000000"/>
                <w:kern w:val="0"/>
                <w:sz w:val="18"/>
                <w:szCs w:val="18"/>
              </w:rPr>
              <w:t>0</w:t>
            </w:r>
            <w:r>
              <w:rPr>
                <w:rFonts w:ascii="宋体" w:hAnsi="宋体" w:cs="宋体"/>
                <w:color w:val="000000"/>
                <w:kern w:val="0"/>
                <w:sz w:val="18"/>
                <w:szCs w:val="18"/>
              </w:rPr>
              <w:br/>
            </w:r>
            <w:r>
              <w:rPr>
                <w:rFonts w:ascii="宋体" w:hAnsi="宋体" w:cs="宋体" w:hint="eastAsia"/>
                <w:color w:val="000000"/>
                <w:kern w:val="0"/>
                <w:sz w:val="18"/>
                <w:szCs w:val="18"/>
              </w:rPr>
              <w:t>6.</w:t>
            </w:r>
            <w:r>
              <w:rPr>
                <w:rFonts w:ascii="宋体" w:hAnsi="宋体" w:cs="宋体" w:hint="eastAsia"/>
                <w:color w:val="000000"/>
                <w:kern w:val="0"/>
                <w:sz w:val="18"/>
                <w:szCs w:val="18"/>
              </w:rPr>
              <w:t>金属铠装</w:t>
            </w:r>
          </w:p>
        </w:tc>
        <w:tc>
          <w:tcPr>
            <w:tcW w:w="1276" w:type="dxa"/>
            <w:tcBorders>
              <w:top w:val="nil"/>
              <w:left w:val="nil"/>
              <w:bottom w:val="single" w:sz="4" w:space="0" w:color="auto"/>
              <w:right w:val="single" w:sz="4" w:space="0" w:color="auto"/>
            </w:tcBorders>
            <w:shd w:val="clear" w:color="auto" w:fill="auto"/>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单位</w:t>
            </w:r>
          </w:p>
        </w:tc>
        <w:tc>
          <w:tcPr>
            <w:tcW w:w="908" w:type="dxa"/>
            <w:tcBorders>
              <w:top w:val="nil"/>
              <w:left w:val="nil"/>
              <w:bottom w:val="single" w:sz="4" w:space="0" w:color="auto"/>
              <w:right w:val="single" w:sz="4" w:space="0" w:color="auto"/>
            </w:tcBorders>
            <w:shd w:val="clear" w:color="auto" w:fill="auto"/>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900</w:t>
            </w:r>
          </w:p>
        </w:tc>
        <w:tc>
          <w:tcPr>
            <w:tcW w:w="934" w:type="dxa"/>
            <w:tcBorders>
              <w:top w:val="nil"/>
              <w:left w:val="nil"/>
              <w:bottom w:val="single" w:sz="4" w:space="0" w:color="auto"/>
              <w:right w:val="single" w:sz="4" w:space="0" w:color="auto"/>
            </w:tcBorders>
            <w:shd w:val="clear" w:color="auto" w:fill="auto"/>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E45D7">
        <w:trPr>
          <w:trHeight w:val="679"/>
        </w:trPr>
        <w:tc>
          <w:tcPr>
            <w:tcW w:w="1040" w:type="dxa"/>
            <w:vMerge/>
            <w:tcBorders>
              <w:top w:val="nil"/>
              <w:left w:val="single" w:sz="4" w:space="0" w:color="auto"/>
              <w:bottom w:val="single" w:sz="4" w:space="0" w:color="000000"/>
              <w:right w:val="single" w:sz="4" w:space="0" w:color="auto"/>
            </w:tcBorders>
            <w:vAlign w:val="center"/>
          </w:tcPr>
          <w:p w:rsidR="00DE45D7" w:rsidRDefault="00DE45D7">
            <w:pPr>
              <w:widowControl/>
              <w:jc w:val="left"/>
              <w:rPr>
                <w:rFonts w:ascii="宋体" w:hAnsi="宋体" w:cs="宋体"/>
                <w:color w:val="000000"/>
                <w:kern w:val="0"/>
                <w:sz w:val="18"/>
                <w:szCs w:val="18"/>
              </w:rPr>
            </w:pPr>
          </w:p>
        </w:tc>
        <w:tc>
          <w:tcPr>
            <w:tcW w:w="1160" w:type="dxa"/>
            <w:vMerge/>
            <w:tcBorders>
              <w:top w:val="nil"/>
              <w:left w:val="single" w:sz="4" w:space="0" w:color="auto"/>
              <w:bottom w:val="single" w:sz="4" w:space="0" w:color="auto"/>
              <w:right w:val="single" w:sz="4" w:space="0" w:color="auto"/>
            </w:tcBorders>
            <w:vAlign w:val="center"/>
          </w:tcPr>
          <w:p w:rsidR="00DE45D7" w:rsidRDefault="00DE45D7">
            <w:pPr>
              <w:widowControl/>
              <w:jc w:val="left"/>
              <w:rPr>
                <w:rFonts w:ascii="宋体" w:hAnsi="宋体" w:cs="宋体"/>
                <w:color w:val="000000"/>
                <w:kern w:val="0"/>
                <w:sz w:val="18"/>
                <w:szCs w:val="18"/>
              </w:rPr>
            </w:pPr>
          </w:p>
        </w:tc>
        <w:tc>
          <w:tcPr>
            <w:tcW w:w="1480" w:type="dxa"/>
            <w:tcBorders>
              <w:top w:val="nil"/>
              <w:left w:val="nil"/>
              <w:bottom w:val="single" w:sz="4" w:space="0" w:color="auto"/>
              <w:right w:val="single" w:sz="4" w:space="0" w:color="auto"/>
            </w:tcBorders>
            <w:shd w:val="clear" w:color="auto" w:fill="auto"/>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光纤熔接</w:t>
            </w:r>
          </w:p>
        </w:tc>
        <w:tc>
          <w:tcPr>
            <w:tcW w:w="2856" w:type="dxa"/>
            <w:tcBorders>
              <w:top w:val="nil"/>
              <w:left w:val="nil"/>
              <w:bottom w:val="single" w:sz="4" w:space="0" w:color="auto"/>
              <w:right w:val="single" w:sz="4" w:space="0" w:color="auto"/>
            </w:tcBorders>
            <w:shd w:val="clear" w:color="auto" w:fill="auto"/>
            <w:vAlign w:val="center"/>
          </w:tcPr>
          <w:p w:rsidR="00DE45D7" w:rsidRDefault="001E5530">
            <w:pPr>
              <w:widowControl/>
              <w:jc w:val="left"/>
              <w:rPr>
                <w:rFonts w:ascii="宋体" w:hAnsi="宋体" w:cs="宋体"/>
                <w:color w:val="000000"/>
                <w:kern w:val="0"/>
                <w:sz w:val="18"/>
                <w:szCs w:val="18"/>
              </w:rPr>
            </w:pPr>
            <w:r>
              <w:rPr>
                <w:rFonts w:ascii="宋体" w:hAnsi="宋体" w:cs="宋体" w:hint="eastAsia"/>
                <w:color w:val="000000"/>
                <w:kern w:val="0"/>
                <w:sz w:val="18"/>
                <w:szCs w:val="18"/>
              </w:rPr>
              <w:t>现场制作</w:t>
            </w:r>
          </w:p>
        </w:tc>
        <w:tc>
          <w:tcPr>
            <w:tcW w:w="1276" w:type="dxa"/>
            <w:tcBorders>
              <w:top w:val="nil"/>
              <w:left w:val="nil"/>
              <w:bottom w:val="single" w:sz="4" w:space="0" w:color="auto"/>
              <w:right w:val="single" w:sz="4" w:space="0" w:color="auto"/>
            </w:tcBorders>
            <w:shd w:val="clear" w:color="auto" w:fill="auto"/>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米</w:t>
            </w:r>
          </w:p>
        </w:tc>
        <w:tc>
          <w:tcPr>
            <w:tcW w:w="908" w:type="dxa"/>
            <w:tcBorders>
              <w:top w:val="nil"/>
              <w:left w:val="nil"/>
              <w:bottom w:val="single" w:sz="4" w:space="0" w:color="auto"/>
              <w:right w:val="single" w:sz="4" w:space="0" w:color="auto"/>
            </w:tcBorders>
            <w:shd w:val="clear" w:color="auto" w:fill="auto"/>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934" w:type="dxa"/>
            <w:tcBorders>
              <w:top w:val="nil"/>
              <w:left w:val="nil"/>
              <w:bottom w:val="single" w:sz="4" w:space="0" w:color="auto"/>
              <w:right w:val="single" w:sz="4" w:space="0" w:color="auto"/>
            </w:tcBorders>
            <w:shd w:val="clear" w:color="auto" w:fill="auto"/>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E45D7">
        <w:trPr>
          <w:trHeight w:val="720"/>
        </w:trPr>
        <w:tc>
          <w:tcPr>
            <w:tcW w:w="1040" w:type="dxa"/>
            <w:vMerge/>
            <w:tcBorders>
              <w:top w:val="nil"/>
              <w:left w:val="single" w:sz="4" w:space="0" w:color="auto"/>
              <w:bottom w:val="single" w:sz="4" w:space="0" w:color="000000"/>
              <w:right w:val="single" w:sz="4" w:space="0" w:color="auto"/>
            </w:tcBorders>
            <w:vAlign w:val="center"/>
          </w:tcPr>
          <w:p w:rsidR="00DE45D7" w:rsidRDefault="00DE45D7">
            <w:pPr>
              <w:widowControl/>
              <w:jc w:val="left"/>
              <w:rPr>
                <w:rFonts w:ascii="宋体" w:hAnsi="宋体" w:cs="宋体"/>
                <w:color w:val="000000"/>
                <w:kern w:val="0"/>
                <w:sz w:val="18"/>
                <w:szCs w:val="18"/>
              </w:rPr>
            </w:pPr>
          </w:p>
        </w:tc>
        <w:tc>
          <w:tcPr>
            <w:tcW w:w="1160" w:type="dxa"/>
            <w:vMerge/>
            <w:tcBorders>
              <w:top w:val="nil"/>
              <w:left w:val="single" w:sz="4" w:space="0" w:color="auto"/>
              <w:bottom w:val="single" w:sz="4" w:space="0" w:color="auto"/>
              <w:right w:val="single" w:sz="4" w:space="0" w:color="auto"/>
            </w:tcBorders>
            <w:vAlign w:val="center"/>
          </w:tcPr>
          <w:p w:rsidR="00DE45D7" w:rsidRDefault="00DE45D7">
            <w:pPr>
              <w:widowControl/>
              <w:jc w:val="left"/>
              <w:rPr>
                <w:rFonts w:ascii="宋体" w:hAnsi="宋体" w:cs="宋体"/>
                <w:color w:val="000000"/>
                <w:kern w:val="0"/>
                <w:sz w:val="18"/>
                <w:szCs w:val="18"/>
              </w:rPr>
            </w:pPr>
          </w:p>
        </w:tc>
        <w:tc>
          <w:tcPr>
            <w:tcW w:w="1480" w:type="dxa"/>
            <w:tcBorders>
              <w:top w:val="nil"/>
              <w:left w:val="nil"/>
              <w:bottom w:val="single" w:sz="4" w:space="0" w:color="auto"/>
              <w:right w:val="single" w:sz="4" w:space="0" w:color="auto"/>
            </w:tcBorders>
            <w:shd w:val="clear" w:color="auto" w:fill="auto"/>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24</w:t>
            </w:r>
            <w:r>
              <w:rPr>
                <w:rFonts w:ascii="宋体" w:hAnsi="宋体" w:cs="宋体" w:hint="eastAsia"/>
                <w:color w:val="000000"/>
                <w:kern w:val="0"/>
                <w:sz w:val="18"/>
                <w:szCs w:val="18"/>
              </w:rPr>
              <w:t>芯光纤融接盒</w:t>
            </w:r>
          </w:p>
        </w:tc>
        <w:tc>
          <w:tcPr>
            <w:tcW w:w="2856" w:type="dxa"/>
            <w:tcBorders>
              <w:top w:val="nil"/>
              <w:left w:val="nil"/>
              <w:bottom w:val="single" w:sz="4" w:space="0" w:color="auto"/>
              <w:right w:val="single" w:sz="4" w:space="0" w:color="auto"/>
            </w:tcBorders>
            <w:shd w:val="clear" w:color="auto" w:fill="auto"/>
            <w:vAlign w:val="center"/>
          </w:tcPr>
          <w:p w:rsidR="00DE45D7" w:rsidRDefault="001E5530">
            <w:pPr>
              <w:widowControl/>
              <w:jc w:val="left"/>
              <w:rPr>
                <w:rFonts w:ascii="宋体" w:hAnsi="宋体" w:cs="宋体"/>
                <w:color w:val="000000"/>
                <w:kern w:val="0"/>
                <w:sz w:val="18"/>
                <w:szCs w:val="18"/>
              </w:rPr>
            </w:pPr>
            <w:r>
              <w:rPr>
                <w:rFonts w:ascii="宋体" w:hAnsi="宋体" w:cs="宋体" w:hint="eastAsia"/>
                <w:color w:val="000000"/>
                <w:kern w:val="0"/>
                <w:sz w:val="18"/>
                <w:szCs w:val="18"/>
              </w:rPr>
              <w:t>24</w:t>
            </w:r>
            <w:r>
              <w:rPr>
                <w:rFonts w:ascii="宋体" w:hAnsi="宋体" w:cs="宋体" w:hint="eastAsia"/>
                <w:color w:val="000000"/>
                <w:kern w:val="0"/>
                <w:sz w:val="18"/>
                <w:szCs w:val="18"/>
              </w:rPr>
              <w:t>芯光纤融接盒</w:t>
            </w:r>
          </w:p>
        </w:tc>
        <w:tc>
          <w:tcPr>
            <w:tcW w:w="1276" w:type="dxa"/>
            <w:tcBorders>
              <w:top w:val="nil"/>
              <w:left w:val="nil"/>
              <w:bottom w:val="single" w:sz="4" w:space="0" w:color="auto"/>
              <w:right w:val="single" w:sz="4" w:space="0" w:color="auto"/>
            </w:tcBorders>
            <w:shd w:val="clear" w:color="auto" w:fill="auto"/>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点</w:t>
            </w:r>
          </w:p>
        </w:tc>
        <w:tc>
          <w:tcPr>
            <w:tcW w:w="908" w:type="dxa"/>
            <w:tcBorders>
              <w:top w:val="nil"/>
              <w:left w:val="nil"/>
              <w:bottom w:val="single" w:sz="4" w:space="0" w:color="auto"/>
              <w:right w:val="single" w:sz="4" w:space="0" w:color="auto"/>
            </w:tcBorders>
            <w:shd w:val="clear" w:color="auto" w:fill="auto"/>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934" w:type="dxa"/>
            <w:tcBorders>
              <w:top w:val="nil"/>
              <w:left w:val="nil"/>
              <w:bottom w:val="single" w:sz="4" w:space="0" w:color="auto"/>
              <w:right w:val="single" w:sz="4" w:space="0" w:color="auto"/>
            </w:tcBorders>
            <w:shd w:val="clear" w:color="auto" w:fill="auto"/>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E45D7">
        <w:trPr>
          <w:trHeight w:val="1755"/>
        </w:trPr>
        <w:tc>
          <w:tcPr>
            <w:tcW w:w="1040" w:type="dxa"/>
            <w:vMerge/>
            <w:tcBorders>
              <w:top w:val="nil"/>
              <w:left w:val="single" w:sz="4" w:space="0" w:color="auto"/>
              <w:bottom w:val="single" w:sz="4" w:space="0" w:color="000000"/>
              <w:right w:val="single" w:sz="4" w:space="0" w:color="auto"/>
            </w:tcBorders>
            <w:vAlign w:val="center"/>
          </w:tcPr>
          <w:p w:rsidR="00DE45D7" w:rsidRDefault="00DE45D7">
            <w:pPr>
              <w:widowControl/>
              <w:jc w:val="left"/>
              <w:rPr>
                <w:rFonts w:ascii="宋体" w:hAnsi="宋体" w:cs="宋体"/>
                <w:color w:val="000000"/>
                <w:kern w:val="0"/>
                <w:sz w:val="18"/>
                <w:szCs w:val="18"/>
              </w:rPr>
            </w:pPr>
          </w:p>
        </w:tc>
        <w:tc>
          <w:tcPr>
            <w:tcW w:w="1160" w:type="dxa"/>
            <w:vMerge/>
            <w:tcBorders>
              <w:top w:val="nil"/>
              <w:left w:val="single" w:sz="4" w:space="0" w:color="auto"/>
              <w:bottom w:val="single" w:sz="4" w:space="0" w:color="auto"/>
              <w:right w:val="single" w:sz="4" w:space="0" w:color="auto"/>
            </w:tcBorders>
            <w:vAlign w:val="center"/>
          </w:tcPr>
          <w:p w:rsidR="00DE45D7" w:rsidRDefault="00DE45D7">
            <w:pPr>
              <w:widowControl/>
              <w:jc w:val="left"/>
              <w:rPr>
                <w:rFonts w:ascii="宋体" w:hAnsi="宋体" w:cs="宋体"/>
                <w:color w:val="000000"/>
                <w:kern w:val="0"/>
                <w:sz w:val="18"/>
                <w:szCs w:val="18"/>
              </w:rPr>
            </w:pPr>
          </w:p>
        </w:tc>
        <w:tc>
          <w:tcPr>
            <w:tcW w:w="1480" w:type="dxa"/>
            <w:tcBorders>
              <w:top w:val="nil"/>
              <w:left w:val="nil"/>
              <w:bottom w:val="single" w:sz="4" w:space="0" w:color="auto"/>
              <w:right w:val="single" w:sz="4" w:space="0" w:color="auto"/>
            </w:tcBorders>
            <w:shd w:val="clear" w:color="auto" w:fill="auto"/>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单模融接尾纤</w:t>
            </w:r>
          </w:p>
        </w:tc>
        <w:tc>
          <w:tcPr>
            <w:tcW w:w="2856" w:type="dxa"/>
            <w:tcBorders>
              <w:top w:val="nil"/>
              <w:left w:val="nil"/>
              <w:bottom w:val="single" w:sz="4" w:space="0" w:color="auto"/>
              <w:right w:val="single" w:sz="4" w:space="0" w:color="auto"/>
            </w:tcBorders>
            <w:shd w:val="clear" w:color="auto" w:fill="auto"/>
            <w:vAlign w:val="center"/>
          </w:tcPr>
          <w:p w:rsidR="00DE45D7" w:rsidRDefault="001E553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通过业界标准</w:t>
            </w:r>
            <w:r>
              <w:rPr>
                <w:rFonts w:ascii="宋体" w:hAnsi="宋体" w:cs="宋体" w:hint="eastAsia"/>
                <w:color w:val="000000"/>
                <w:kern w:val="0"/>
                <w:sz w:val="18"/>
                <w:szCs w:val="18"/>
              </w:rPr>
              <w:t>TIA</w:t>
            </w:r>
            <w:r>
              <w:rPr>
                <w:rFonts w:ascii="宋体" w:hAnsi="宋体" w:cs="宋体" w:hint="eastAsia"/>
                <w:color w:val="000000"/>
                <w:kern w:val="0"/>
                <w:sz w:val="18"/>
                <w:szCs w:val="18"/>
              </w:rPr>
              <w:t>／</w:t>
            </w:r>
            <w:r>
              <w:rPr>
                <w:rFonts w:ascii="宋体" w:hAnsi="宋体" w:cs="宋体" w:hint="eastAsia"/>
                <w:color w:val="000000"/>
                <w:kern w:val="0"/>
                <w:sz w:val="18"/>
                <w:szCs w:val="18"/>
              </w:rPr>
              <w:t>EIA-568-C.3</w:t>
            </w:r>
            <w:r>
              <w:rPr>
                <w:rFonts w:ascii="宋体" w:hAnsi="宋体" w:cs="宋体" w:hint="eastAsia"/>
                <w:color w:val="000000"/>
                <w:kern w:val="0"/>
                <w:sz w:val="18"/>
                <w:szCs w:val="18"/>
              </w:rPr>
              <w:t>、</w:t>
            </w:r>
            <w:r>
              <w:rPr>
                <w:rFonts w:ascii="宋体" w:hAnsi="宋体" w:cs="宋体" w:hint="eastAsia"/>
                <w:color w:val="000000"/>
                <w:kern w:val="0"/>
                <w:sz w:val="18"/>
                <w:szCs w:val="18"/>
              </w:rPr>
              <w:t>IEC 874-1</w:t>
            </w:r>
            <w:r>
              <w:rPr>
                <w:rFonts w:ascii="宋体" w:hAnsi="宋体" w:cs="宋体" w:hint="eastAsia"/>
                <w:color w:val="000000"/>
                <w:kern w:val="0"/>
                <w:sz w:val="18"/>
                <w:szCs w:val="18"/>
              </w:rPr>
              <w:t>光纤连接器的一般要求；</w:t>
            </w:r>
            <w:r>
              <w:rPr>
                <w:rFonts w:ascii="宋体" w:hAnsi="宋体" w:cs="宋体" w:hint="eastAsia"/>
                <w:color w:val="000000"/>
                <w:kern w:val="0"/>
                <w:sz w:val="18"/>
                <w:szCs w:val="18"/>
              </w:rPr>
              <w:br/>
              <w:t>2.</w:t>
            </w:r>
            <w:r>
              <w:rPr>
                <w:rFonts w:ascii="宋体" w:hAnsi="宋体" w:cs="宋体" w:hint="eastAsia"/>
                <w:color w:val="000000"/>
                <w:kern w:val="0"/>
                <w:sz w:val="18"/>
                <w:szCs w:val="18"/>
              </w:rPr>
              <w:t>单模</w:t>
            </w:r>
            <w:r>
              <w:rPr>
                <w:rFonts w:ascii="宋体" w:hAnsi="宋体" w:cs="宋体" w:hint="eastAsia"/>
                <w:color w:val="000000"/>
                <w:kern w:val="0"/>
                <w:sz w:val="18"/>
                <w:szCs w:val="18"/>
              </w:rPr>
              <w:t>9/125</w:t>
            </w:r>
            <w:r>
              <w:rPr>
                <w:rFonts w:ascii="宋体" w:hAnsi="宋体" w:cs="宋体" w:hint="eastAsia"/>
                <w:color w:val="000000"/>
                <w:kern w:val="0"/>
                <w:sz w:val="18"/>
                <w:szCs w:val="18"/>
              </w:rPr>
              <w:t>；插入损耗≤</w:t>
            </w:r>
            <w:r>
              <w:rPr>
                <w:rFonts w:ascii="宋体" w:hAnsi="宋体" w:cs="宋体" w:hint="eastAsia"/>
                <w:color w:val="000000"/>
                <w:kern w:val="0"/>
                <w:sz w:val="18"/>
                <w:szCs w:val="18"/>
              </w:rPr>
              <w:t>0.2db</w:t>
            </w:r>
            <w:r>
              <w:rPr>
                <w:rFonts w:ascii="宋体" w:hAnsi="宋体" w:cs="宋体" w:hint="eastAsia"/>
                <w:color w:val="000000"/>
                <w:kern w:val="0"/>
                <w:sz w:val="18"/>
                <w:szCs w:val="18"/>
              </w:rPr>
              <w:t>；温度范围</w:t>
            </w:r>
            <w:r>
              <w:rPr>
                <w:rFonts w:ascii="宋体" w:hAnsi="宋体" w:cs="宋体" w:hint="eastAsia"/>
                <w:color w:val="000000"/>
                <w:kern w:val="0"/>
                <w:sz w:val="18"/>
                <w:szCs w:val="18"/>
              </w:rPr>
              <w:t>-40</w:t>
            </w:r>
            <w:r>
              <w:rPr>
                <w:rFonts w:ascii="宋体" w:hAnsi="宋体" w:cs="宋体" w:hint="eastAsia"/>
                <w:color w:val="000000"/>
                <w:kern w:val="0"/>
                <w:sz w:val="18"/>
                <w:szCs w:val="18"/>
              </w:rPr>
              <w:t>℃</w:t>
            </w:r>
            <w:r>
              <w:rPr>
                <w:rFonts w:ascii="宋体" w:hAnsi="宋体" w:cs="宋体" w:hint="eastAsia"/>
                <w:color w:val="000000"/>
                <w:kern w:val="0"/>
                <w:sz w:val="18"/>
                <w:szCs w:val="18"/>
              </w:rPr>
              <w:t>~+85</w:t>
            </w:r>
            <w:r>
              <w:rPr>
                <w:rFonts w:ascii="宋体" w:hAnsi="宋体" w:cs="宋体" w:hint="eastAsia"/>
                <w:color w:val="000000"/>
                <w:kern w:val="0"/>
                <w:sz w:val="18"/>
                <w:szCs w:val="18"/>
              </w:rPr>
              <w:t>℃；重复性≤</w:t>
            </w:r>
            <w:r>
              <w:rPr>
                <w:rFonts w:ascii="宋体" w:hAnsi="宋体" w:cs="宋体" w:hint="eastAsia"/>
                <w:color w:val="000000"/>
                <w:kern w:val="0"/>
                <w:sz w:val="18"/>
                <w:szCs w:val="18"/>
              </w:rPr>
              <w:t>0.2db</w:t>
            </w:r>
            <w:r>
              <w:rPr>
                <w:rFonts w:ascii="宋体" w:hAnsi="宋体" w:cs="宋体" w:hint="eastAsia"/>
                <w:color w:val="000000"/>
                <w:kern w:val="0"/>
                <w:sz w:val="18"/>
                <w:szCs w:val="18"/>
              </w:rPr>
              <w:t>；互换性≤</w:t>
            </w:r>
            <w:r>
              <w:rPr>
                <w:rFonts w:ascii="宋体" w:hAnsi="宋体" w:cs="宋体" w:hint="eastAsia"/>
                <w:color w:val="000000"/>
                <w:kern w:val="0"/>
                <w:sz w:val="18"/>
                <w:szCs w:val="18"/>
              </w:rPr>
              <w:t>0.2db</w:t>
            </w:r>
            <w:r>
              <w:rPr>
                <w:rFonts w:ascii="宋体" w:hAnsi="宋体" w:cs="宋体" w:hint="eastAsia"/>
                <w:color w:val="000000"/>
                <w:kern w:val="0"/>
                <w:sz w:val="18"/>
                <w:szCs w:val="18"/>
              </w:rPr>
              <w:t>；回波损耗≥</w:t>
            </w:r>
            <w:r>
              <w:rPr>
                <w:rFonts w:ascii="宋体" w:hAnsi="宋体" w:cs="宋体" w:hint="eastAsia"/>
                <w:color w:val="000000"/>
                <w:kern w:val="0"/>
                <w:sz w:val="18"/>
                <w:szCs w:val="18"/>
              </w:rPr>
              <w:t xml:space="preserve">45db3) </w:t>
            </w:r>
            <w:r>
              <w:rPr>
                <w:rFonts w:ascii="宋体" w:hAnsi="宋体" w:cs="宋体" w:hint="eastAsia"/>
                <w:color w:val="000000"/>
                <w:kern w:val="0"/>
                <w:sz w:val="18"/>
                <w:szCs w:val="18"/>
              </w:rPr>
              <w:t>采用低插入损耗和反射的优质材质。</w:t>
            </w:r>
          </w:p>
        </w:tc>
        <w:tc>
          <w:tcPr>
            <w:tcW w:w="1276" w:type="dxa"/>
            <w:tcBorders>
              <w:top w:val="nil"/>
              <w:left w:val="nil"/>
              <w:bottom w:val="single" w:sz="4" w:space="0" w:color="auto"/>
              <w:right w:val="single" w:sz="4" w:space="0" w:color="auto"/>
            </w:tcBorders>
            <w:shd w:val="clear" w:color="auto" w:fill="auto"/>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个</w:t>
            </w:r>
          </w:p>
        </w:tc>
        <w:tc>
          <w:tcPr>
            <w:tcW w:w="908" w:type="dxa"/>
            <w:tcBorders>
              <w:top w:val="nil"/>
              <w:left w:val="nil"/>
              <w:bottom w:val="single" w:sz="4" w:space="0" w:color="auto"/>
              <w:right w:val="single" w:sz="4" w:space="0" w:color="auto"/>
            </w:tcBorders>
            <w:shd w:val="clear" w:color="auto" w:fill="auto"/>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934" w:type="dxa"/>
            <w:tcBorders>
              <w:top w:val="nil"/>
              <w:left w:val="nil"/>
              <w:bottom w:val="single" w:sz="4" w:space="0" w:color="auto"/>
              <w:right w:val="single" w:sz="4" w:space="0" w:color="auto"/>
            </w:tcBorders>
            <w:shd w:val="clear" w:color="auto" w:fill="auto"/>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E45D7">
        <w:trPr>
          <w:trHeight w:val="619"/>
        </w:trPr>
        <w:tc>
          <w:tcPr>
            <w:tcW w:w="1040" w:type="dxa"/>
            <w:vMerge/>
            <w:tcBorders>
              <w:top w:val="nil"/>
              <w:left w:val="single" w:sz="4" w:space="0" w:color="auto"/>
              <w:bottom w:val="single" w:sz="4" w:space="0" w:color="000000"/>
              <w:right w:val="single" w:sz="4" w:space="0" w:color="auto"/>
            </w:tcBorders>
            <w:vAlign w:val="center"/>
          </w:tcPr>
          <w:p w:rsidR="00DE45D7" w:rsidRDefault="00DE45D7">
            <w:pPr>
              <w:widowControl/>
              <w:jc w:val="left"/>
              <w:rPr>
                <w:rFonts w:ascii="宋体" w:hAnsi="宋体" w:cs="宋体"/>
                <w:color w:val="000000"/>
                <w:kern w:val="0"/>
                <w:sz w:val="18"/>
                <w:szCs w:val="18"/>
              </w:rPr>
            </w:pPr>
          </w:p>
        </w:tc>
        <w:tc>
          <w:tcPr>
            <w:tcW w:w="1160" w:type="dxa"/>
            <w:vMerge/>
            <w:tcBorders>
              <w:top w:val="nil"/>
              <w:left w:val="single" w:sz="4" w:space="0" w:color="auto"/>
              <w:bottom w:val="single" w:sz="4" w:space="0" w:color="auto"/>
              <w:right w:val="single" w:sz="4" w:space="0" w:color="auto"/>
            </w:tcBorders>
            <w:vAlign w:val="center"/>
          </w:tcPr>
          <w:p w:rsidR="00DE45D7" w:rsidRDefault="00DE45D7">
            <w:pPr>
              <w:widowControl/>
              <w:jc w:val="left"/>
              <w:rPr>
                <w:rFonts w:ascii="宋体" w:hAnsi="宋体" w:cs="宋体"/>
                <w:color w:val="000000"/>
                <w:kern w:val="0"/>
                <w:sz w:val="18"/>
                <w:szCs w:val="18"/>
              </w:rPr>
            </w:pPr>
          </w:p>
        </w:tc>
        <w:tc>
          <w:tcPr>
            <w:tcW w:w="1480" w:type="dxa"/>
            <w:tcBorders>
              <w:top w:val="nil"/>
              <w:left w:val="nil"/>
              <w:bottom w:val="single" w:sz="4" w:space="0" w:color="auto"/>
              <w:right w:val="single" w:sz="4" w:space="0" w:color="auto"/>
            </w:tcBorders>
            <w:shd w:val="clear" w:color="auto" w:fill="auto"/>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光纤融接耦合器</w:t>
            </w:r>
          </w:p>
        </w:tc>
        <w:tc>
          <w:tcPr>
            <w:tcW w:w="2856" w:type="dxa"/>
            <w:tcBorders>
              <w:top w:val="nil"/>
              <w:left w:val="nil"/>
              <w:bottom w:val="single" w:sz="4" w:space="0" w:color="auto"/>
              <w:right w:val="single" w:sz="4" w:space="0" w:color="auto"/>
            </w:tcBorders>
            <w:shd w:val="clear" w:color="auto" w:fill="auto"/>
            <w:vAlign w:val="center"/>
          </w:tcPr>
          <w:p w:rsidR="00DE45D7" w:rsidRDefault="001E5530">
            <w:pPr>
              <w:widowControl/>
              <w:jc w:val="left"/>
              <w:rPr>
                <w:rFonts w:ascii="宋体" w:hAnsi="宋体" w:cs="宋体"/>
                <w:color w:val="000000"/>
                <w:kern w:val="0"/>
                <w:sz w:val="18"/>
                <w:szCs w:val="18"/>
              </w:rPr>
            </w:pPr>
            <w:r>
              <w:rPr>
                <w:rFonts w:ascii="宋体" w:hAnsi="宋体" w:cs="宋体" w:hint="eastAsia"/>
                <w:color w:val="000000"/>
                <w:kern w:val="0"/>
                <w:sz w:val="18"/>
                <w:szCs w:val="18"/>
              </w:rPr>
              <w:t>光纤融接耦合器</w:t>
            </w:r>
          </w:p>
        </w:tc>
        <w:tc>
          <w:tcPr>
            <w:tcW w:w="1276" w:type="dxa"/>
            <w:tcBorders>
              <w:top w:val="nil"/>
              <w:left w:val="nil"/>
              <w:bottom w:val="single" w:sz="4" w:space="0" w:color="auto"/>
              <w:right w:val="single" w:sz="4" w:space="0" w:color="auto"/>
            </w:tcBorders>
            <w:shd w:val="clear" w:color="auto" w:fill="auto"/>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对</w:t>
            </w:r>
          </w:p>
        </w:tc>
        <w:tc>
          <w:tcPr>
            <w:tcW w:w="908" w:type="dxa"/>
            <w:tcBorders>
              <w:top w:val="nil"/>
              <w:left w:val="nil"/>
              <w:bottom w:val="single" w:sz="4" w:space="0" w:color="auto"/>
              <w:right w:val="single" w:sz="4" w:space="0" w:color="auto"/>
            </w:tcBorders>
            <w:shd w:val="clear" w:color="auto" w:fill="auto"/>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934" w:type="dxa"/>
            <w:tcBorders>
              <w:top w:val="nil"/>
              <w:left w:val="nil"/>
              <w:bottom w:val="single" w:sz="4" w:space="0" w:color="auto"/>
              <w:right w:val="single" w:sz="4" w:space="0" w:color="auto"/>
            </w:tcBorders>
            <w:shd w:val="clear" w:color="auto" w:fill="auto"/>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E45D7">
        <w:trPr>
          <w:trHeight w:val="1680"/>
        </w:trPr>
        <w:tc>
          <w:tcPr>
            <w:tcW w:w="1040" w:type="dxa"/>
            <w:vMerge/>
            <w:tcBorders>
              <w:top w:val="nil"/>
              <w:left w:val="single" w:sz="4" w:space="0" w:color="auto"/>
              <w:bottom w:val="single" w:sz="4" w:space="0" w:color="000000"/>
              <w:right w:val="single" w:sz="4" w:space="0" w:color="auto"/>
            </w:tcBorders>
            <w:vAlign w:val="center"/>
          </w:tcPr>
          <w:p w:rsidR="00DE45D7" w:rsidRDefault="00DE45D7">
            <w:pPr>
              <w:widowControl/>
              <w:jc w:val="left"/>
              <w:rPr>
                <w:rFonts w:ascii="宋体" w:hAnsi="宋体" w:cs="宋体"/>
                <w:color w:val="000000"/>
                <w:kern w:val="0"/>
                <w:sz w:val="18"/>
                <w:szCs w:val="18"/>
              </w:rPr>
            </w:pPr>
          </w:p>
        </w:tc>
        <w:tc>
          <w:tcPr>
            <w:tcW w:w="1160" w:type="dxa"/>
            <w:vMerge/>
            <w:tcBorders>
              <w:top w:val="nil"/>
              <w:left w:val="single" w:sz="4" w:space="0" w:color="auto"/>
              <w:bottom w:val="single" w:sz="4" w:space="0" w:color="auto"/>
              <w:right w:val="single" w:sz="4" w:space="0" w:color="auto"/>
            </w:tcBorders>
            <w:vAlign w:val="center"/>
          </w:tcPr>
          <w:p w:rsidR="00DE45D7" w:rsidRDefault="00DE45D7">
            <w:pPr>
              <w:widowControl/>
              <w:jc w:val="left"/>
              <w:rPr>
                <w:rFonts w:ascii="宋体" w:hAnsi="宋体" w:cs="宋体"/>
                <w:color w:val="000000"/>
                <w:kern w:val="0"/>
                <w:sz w:val="18"/>
                <w:szCs w:val="18"/>
              </w:rPr>
            </w:pPr>
          </w:p>
        </w:tc>
        <w:tc>
          <w:tcPr>
            <w:tcW w:w="1480" w:type="dxa"/>
            <w:tcBorders>
              <w:top w:val="nil"/>
              <w:left w:val="nil"/>
              <w:bottom w:val="single" w:sz="4" w:space="0" w:color="auto"/>
              <w:right w:val="single" w:sz="4" w:space="0" w:color="auto"/>
            </w:tcBorders>
            <w:shd w:val="clear" w:color="auto" w:fill="auto"/>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五类非屏蔽线缆</w:t>
            </w:r>
          </w:p>
        </w:tc>
        <w:tc>
          <w:tcPr>
            <w:tcW w:w="2856" w:type="dxa"/>
            <w:tcBorders>
              <w:top w:val="nil"/>
              <w:left w:val="nil"/>
              <w:bottom w:val="single" w:sz="4" w:space="0" w:color="auto"/>
              <w:right w:val="single" w:sz="4" w:space="0" w:color="auto"/>
            </w:tcBorders>
            <w:shd w:val="clear" w:color="auto" w:fill="auto"/>
            <w:vAlign w:val="center"/>
          </w:tcPr>
          <w:p w:rsidR="00DE45D7" w:rsidRDefault="001E553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中心</w:t>
            </w:r>
            <w:r>
              <w:rPr>
                <w:rFonts w:ascii="宋体" w:hAnsi="宋体" w:cs="宋体" w:hint="eastAsia"/>
                <w:color w:val="000000"/>
                <w:kern w:val="0"/>
                <w:sz w:val="18"/>
                <w:szCs w:val="18"/>
              </w:rPr>
              <w:t>PE</w:t>
            </w:r>
            <w:r>
              <w:rPr>
                <w:rFonts w:ascii="宋体" w:hAnsi="宋体" w:cs="宋体" w:hint="eastAsia"/>
                <w:color w:val="000000"/>
                <w:kern w:val="0"/>
                <w:sz w:val="18"/>
                <w:szCs w:val="18"/>
              </w:rPr>
              <w:t>十字骨架，最大程度上保证安装过程中不破坏双绞线绞距，具有高抗电磁干扰性，使传输信号的误码率降至最低程度；</w:t>
            </w:r>
            <w:r>
              <w:rPr>
                <w:rFonts w:ascii="宋体" w:hAnsi="宋体" w:cs="宋体" w:hint="eastAsia"/>
                <w:color w:val="000000"/>
                <w:kern w:val="0"/>
                <w:sz w:val="18"/>
                <w:szCs w:val="18"/>
              </w:rPr>
              <w:br/>
              <w:t>2.</w:t>
            </w:r>
            <w:r>
              <w:rPr>
                <w:rFonts w:ascii="宋体" w:hAnsi="宋体" w:cs="宋体" w:hint="eastAsia"/>
                <w:color w:val="000000"/>
                <w:kern w:val="0"/>
                <w:sz w:val="18"/>
                <w:szCs w:val="18"/>
              </w:rPr>
              <w:t>绝缘层材料为高密度聚乙烯（</w:t>
            </w:r>
            <w:r>
              <w:rPr>
                <w:rFonts w:ascii="宋体" w:hAnsi="宋体" w:cs="宋体" w:hint="eastAsia"/>
                <w:color w:val="000000"/>
                <w:kern w:val="0"/>
                <w:sz w:val="18"/>
                <w:szCs w:val="18"/>
              </w:rPr>
              <w:t>HDPE</w:t>
            </w:r>
            <w:r>
              <w:rPr>
                <w:rFonts w:ascii="宋体" w:hAnsi="宋体" w:cs="宋体" w:hint="eastAsia"/>
                <w:color w:val="000000"/>
                <w:kern w:val="0"/>
                <w:sz w:val="18"/>
                <w:szCs w:val="18"/>
              </w:rPr>
              <w:t>）；</w:t>
            </w:r>
            <w:r>
              <w:rPr>
                <w:rFonts w:ascii="宋体" w:hAnsi="宋体" w:cs="宋体" w:hint="eastAsia"/>
                <w:color w:val="000000"/>
                <w:kern w:val="0"/>
                <w:sz w:val="18"/>
                <w:szCs w:val="18"/>
              </w:rPr>
              <w:br/>
              <w:t>3.</w:t>
            </w:r>
            <w:r>
              <w:rPr>
                <w:rFonts w:ascii="宋体" w:hAnsi="宋体" w:cs="宋体" w:hint="eastAsia"/>
                <w:color w:val="000000"/>
                <w:kern w:val="0"/>
                <w:sz w:val="18"/>
                <w:szCs w:val="18"/>
              </w:rPr>
              <w:t>外护套材料为</w:t>
            </w:r>
            <w:r>
              <w:rPr>
                <w:rFonts w:ascii="宋体" w:hAnsi="宋体" w:cs="宋体" w:hint="eastAsia"/>
                <w:color w:val="000000"/>
                <w:kern w:val="0"/>
                <w:sz w:val="18"/>
                <w:szCs w:val="18"/>
              </w:rPr>
              <w:t>PVC</w:t>
            </w:r>
            <w:r>
              <w:rPr>
                <w:rFonts w:ascii="宋体" w:hAnsi="宋体" w:cs="宋体" w:hint="eastAsia"/>
                <w:color w:val="000000"/>
                <w:kern w:val="0"/>
                <w:sz w:val="18"/>
                <w:szCs w:val="18"/>
              </w:rPr>
              <w:t>，阻燃等级</w:t>
            </w:r>
            <w:r>
              <w:rPr>
                <w:rFonts w:ascii="宋体" w:hAnsi="宋体" w:cs="宋体" w:hint="eastAsia"/>
                <w:color w:val="000000"/>
                <w:kern w:val="0"/>
                <w:sz w:val="18"/>
                <w:szCs w:val="18"/>
              </w:rPr>
              <w:t>CM/MP</w:t>
            </w:r>
            <w:r>
              <w:rPr>
                <w:rFonts w:ascii="宋体" w:hAnsi="宋体" w:cs="宋体" w:hint="eastAsia"/>
                <w:color w:val="000000"/>
                <w:kern w:val="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908" w:type="dxa"/>
            <w:tcBorders>
              <w:top w:val="nil"/>
              <w:left w:val="nil"/>
              <w:bottom w:val="single" w:sz="4" w:space="0" w:color="auto"/>
              <w:right w:val="single" w:sz="4" w:space="0" w:color="auto"/>
            </w:tcBorders>
            <w:shd w:val="clear" w:color="auto" w:fill="auto"/>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934" w:type="dxa"/>
            <w:tcBorders>
              <w:top w:val="nil"/>
              <w:left w:val="nil"/>
              <w:bottom w:val="single" w:sz="4" w:space="0" w:color="auto"/>
              <w:right w:val="single" w:sz="4" w:space="0" w:color="auto"/>
            </w:tcBorders>
            <w:shd w:val="clear" w:color="auto" w:fill="auto"/>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E45D7">
        <w:trPr>
          <w:trHeight w:val="499"/>
        </w:trPr>
        <w:tc>
          <w:tcPr>
            <w:tcW w:w="1040" w:type="dxa"/>
            <w:vMerge/>
            <w:tcBorders>
              <w:top w:val="nil"/>
              <w:left w:val="single" w:sz="4" w:space="0" w:color="auto"/>
              <w:bottom w:val="single" w:sz="4" w:space="0" w:color="000000"/>
              <w:right w:val="single" w:sz="4" w:space="0" w:color="auto"/>
            </w:tcBorders>
            <w:vAlign w:val="center"/>
          </w:tcPr>
          <w:p w:rsidR="00DE45D7" w:rsidRDefault="00DE45D7">
            <w:pPr>
              <w:widowControl/>
              <w:jc w:val="left"/>
              <w:rPr>
                <w:rFonts w:ascii="宋体" w:hAnsi="宋体" w:cs="宋体"/>
                <w:color w:val="000000"/>
                <w:kern w:val="0"/>
                <w:sz w:val="18"/>
                <w:szCs w:val="18"/>
              </w:rPr>
            </w:pPr>
          </w:p>
        </w:tc>
        <w:tc>
          <w:tcPr>
            <w:tcW w:w="1160" w:type="dxa"/>
            <w:vMerge w:val="restart"/>
            <w:tcBorders>
              <w:top w:val="nil"/>
              <w:left w:val="single" w:sz="4" w:space="0" w:color="auto"/>
              <w:bottom w:val="single" w:sz="4" w:space="0" w:color="auto"/>
              <w:right w:val="single" w:sz="4" w:space="0" w:color="auto"/>
            </w:tcBorders>
            <w:shd w:val="clear" w:color="auto" w:fill="auto"/>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施工类</w:t>
            </w:r>
          </w:p>
        </w:tc>
        <w:tc>
          <w:tcPr>
            <w:tcW w:w="1480" w:type="dxa"/>
            <w:tcBorders>
              <w:top w:val="nil"/>
              <w:left w:val="nil"/>
              <w:bottom w:val="single" w:sz="4" w:space="0" w:color="auto"/>
              <w:right w:val="single" w:sz="4" w:space="0" w:color="auto"/>
            </w:tcBorders>
            <w:shd w:val="clear" w:color="auto" w:fill="auto"/>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铁管</w:t>
            </w:r>
          </w:p>
        </w:tc>
        <w:tc>
          <w:tcPr>
            <w:tcW w:w="2856" w:type="dxa"/>
            <w:tcBorders>
              <w:top w:val="nil"/>
              <w:left w:val="nil"/>
              <w:bottom w:val="single" w:sz="4" w:space="0" w:color="auto"/>
              <w:right w:val="single" w:sz="4" w:space="0" w:color="auto"/>
            </w:tcBorders>
            <w:shd w:val="clear" w:color="auto" w:fill="auto"/>
            <w:vAlign w:val="center"/>
          </w:tcPr>
          <w:p w:rsidR="00DE45D7" w:rsidRDefault="001E5530">
            <w:pPr>
              <w:widowControl/>
              <w:jc w:val="left"/>
              <w:rPr>
                <w:rFonts w:ascii="宋体" w:hAnsi="宋体" w:cs="宋体"/>
                <w:color w:val="000000"/>
                <w:kern w:val="0"/>
                <w:sz w:val="18"/>
                <w:szCs w:val="18"/>
              </w:rPr>
            </w:pPr>
            <w:r>
              <w:rPr>
                <w:rFonts w:ascii="宋体" w:hAnsi="宋体" w:cs="宋体" w:hint="eastAsia"/>
                <w:color w:val="000000"/>
                <w:kern w:val="0"/>
                <w:sz w:val="18"/>
                <w:szCs w:val="18"/>
              </w:rPr>
              <w:t>DN50</w:t>
            </w:r>
          </w:p>
        </w:tc>
        <w:tc>
          <w:tcPr>
            <w:tcW w:w="1276" w:type="dxa"/>
            <w:tcBorders>
              <w:top w:val="nil"/>
              <w:left w:val="nil"/>
              <w:bottom w:val="single" w:sz="4" w:space="0" w:color="auto"/>
              <w:right w:val="single" w:sz="4" w:space="0" w:color="auto"/>
            </w:tcBorders>
            <w:shd w:val="clear" w:color="auto" w:fill="auto"/>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箱</w:t>
            </w:r>
          </w:p>
        </w:tc>
        <w:tc>
          <w:tcPr>
            <w:tcW w:w="908" w:type="dxa"/>
            <w:tcBorders>
              <w:top w:val="nil"/>
              <w:left w:val="nil"/>
              <w:bottom w:val="single" w:sz="4" w:space="0" w:color="auto"/>
              <w:right w:val="single" w:sz="4" w:space="0" w:color="auto"/>
            </w:tcBorders>
            <w:shd w:val="clear" w:color="auto" w:fill="auto"/>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50</w:t>
            </w:r>
          </w:p>
        </w:tc>
        <w:tc>
          <w:tcPr>
            <w:tcW w:w="934" w:type="dxa"/>
            <w:tcBorders>
              <w:top w:val="nil"/>
              <w:left w:val="nil"/>
              <w:bottom w:val="single" w:sz="4" w:space="0" w:color="auto"/>
              <w:right w:val="single" w:sz="4" w:space="0" w:color="auto"/>
            </w:tcBorders>
            <w:shd w:val="clear" w:color="auto" w:fill="auto"/>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E45D7">
        <w:trPr>
          <w:trHeight w:val="582"/>
        </w:trPr>
        <w:tc>
          <w:tcPr>
            <w:tcW w:w="1040" w:type="dxa"/>
            <w:vMerge/>
            <w:tcBorders>
              <w:top w:val="nil"/>
              <w:left w:val="single" w:sz="4" w:space="0" w:color="auto"/>
              <w:bottom w:val="single" w:sz="4" w:space="0" w:color="000000"/>
              <w:right w:val="single" w:sz="4" w:space="0" w:color="auto"/>
            </w:tcBorders>
            <w:vAlign w:val="center"/>
          </w:tcPr>
          <w:p w:rsidR="00DE45D7" w:rsidRDefault="00DE45D7">
            <w:pPr>
              <w:widowControl/>
              <w:jc w:val="left"/>
              <w:rPr>
                <w:rFonts w:ascii="宋体" w:hAnsi="宋体" w:cs="宋体"/>
                <w:color w:val="000000"/>
                <w:kern w:val="0"/>
                <w:sz w:val="18"/>
                <w:szCs w:val="18"/>
              </w:rPr>
            </w:pPr>
          </w:p>
        </w:tc>
        <w:tc>
          <w:tcPr>
            <w:tcW w:w="1160" w:type="dxa"/>
            <w:vMerge/>
            <w:tcBorders>
              <w:top w:val="nil"/>
              <w:left w:val="single" w:sz="4" w:space="0" w:color="auto"/>
              <w:bottom w:val="single" w:sz="4" w:space="0" w:color="auto"/>
              <w:right w:val="single" w:sz="4" w:space="0" w:color="auto"/>
            </w:tcBorders>
            <w:vAlign w:val="center"/>
          </w:tcPr>
          <w:p w:rsidR="00DE45D7" w:rsidRDefault="00DE45D7">
            <w:pPr>
              <w:widowControl/>
              <w:jc w:val="left"/>
              <w:rPr>
                <w:rFonts w:ascii="宋体" w:hAnsi="宋体" w:cs="宋体"/>
                <w:color w:val="000000"/>
                <w:kern w:val="0"/>
                <w:sz w:val="18"/>
                <w:szCs w:val="18"/>
              </w:rPr>
            </w:pPr>
          </w:p>
        </w:tc>
        <w:tc>
          <w:tcPr>
            <w:tcW w:w="1480" w:type="dxa"/>
            <w:tcBorders>
              <w:top w:val="nil"/>
              <w:left w:val="nil"/>
              <w:bottom w:val="single" w:sz="4" w:space="0" w:color="auto"/>
              <w:right w:val="single" w:sz="4" w:space="0" w:color="auto"/>
            </w:tcBorders>
            <w:shd w:val="clear" w:color="auto" w:fill="auto"/>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光纤硅管</w:t>
            </w:r>
          </w:p>
        </w:tc>
        <w:tc>
          <w:tcPr>
            <w:tcW w:w="2856" w:type="dxa"/>
            <w:tcBorders>
              <w:top w:val="nil"/>
              <w:left w:val="nil"/>
              <w:bottom w:val="single" w:sz="4" w:space="0" w:color="auto"/>
              <w:right w:val="single" w:sz="4" w:space="0" w:color="auto"/>
            </w:tcBorders>
            <w:shd w:val="clear" w:color="auto" w:fill="auto"/>
            <w:vAlign w:val="center"/>
          </w:tcPr>
          <w:p w:rsidR="00DE45D7" w:rsidRDefault="001E5530">
            <w:pPr>
              <w:widowControl/>
              <w:jc w:val="left"/>
              <w:rPr>
                <w:rFonts w:ascii="宋体" w:hAnsi="宋体" w:cs="宋体"/>
                <w:color w:val="000000"/>
                <w:kern w:val="0"/>
                <w:sz w:val="18"/>
                <w:szCs w:val="18"/>
              </w:rPr>
            </w:pPr>
            <w:r>
              <w:rPr>
                <w:rFonts w:ascii="宋体" w:hAnsi="宋体" w:cs="宋体" w:hint="eastAsia"/>
                <w:color w:val="000000"/>
                <w:kern w:val="0"/>
                <w:sz w:val="18"/>
                <w:szCs w:val="18"/>
              </w:rPr>
              <w:t>DN100</w:t>
            </w:r>
          </w:p>
        </w:tc>
        <w:tc>
          <w:tcPr>
            <w:tcW w:w="1276" w:type="dxa"/>
            <w:tcBorders>
              <w:top w:val="nil"/>
              <w:left w:val="nil"/>
              <w:bottom w:val="single" w:sz="4" w:space="0" w:color="auto"/>
              <w:right w:val="single" w:sz="4" w:space="0" w:color="auto"/>
            </w:tcBorders>
            <w:shd w:val="clear" w:color="auto" w:fill="auto"/>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米</w:t>
            </w:r>
          </w:p>
        </w:tc>
        <w:tc>
          <w:tcPr>
            <w:tcW w:w="908" w:type="dxa"/>
            <w:tcBorders>
              <w:top w:val="nil"/>
              <w:left w:val="nil"/>
              <w:bottom w:val="single" w:sz="4" w:space="0" w:color="auto"/>
              <w:right w:val="single" w:sz="4" w:space="0" w:color="auto"/>
            </w:tcBorders>
            <w:shd w:val="clear" w:color="auto" w:fill="auto"/>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60</w:t>
            </w:r>
          </w:p>
        </w:tc>
        <w:tc>
          <w:tcPr>
            <w:tcW w:w="934" w:type="dxa"/>
            <w:tcBorders>
              <w:top w:val="nil"/>
              <w:left w:val="nil"/>
              <w:bottom w:val="single" w:sz="4" w:space="0" w:color="auto"/>
              <w:right w:val="single" w:sz="4" w:space="0" w:color="auto"/>
            </w:tcBorders>
            <w:shd w:val="clear" w:color="auto" w:fill="auto"/>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E45D7">
        <w:trPr>
          <w:trHeight w:val="540"/>
        </w:trPr>
        <w:tc>
          <w:tcPr>
            <w:tcW w:w="1040" w:type="dxa"/>
            <w:vMerge/>
            <w:tcBorders>
              <w:top w:val="nil"/>
              <w:left w:val="single" w:sz="4" w:space="0" w:color="auto"/>
              <w:bottom w:val="single" w:sz="4" w:space="0" w:color="000000"/>
              <w:right w:val="single" w:sz="4" w:space="0" w:color="auto"/>
            </w:tcBorders>
            <w:vAlign w:val="center"/>
          </w:tcPr>
          <w:p w:rsidR="00DE45D7" w:rsidRDefault="00DE45D7">
            <w:pPr>
              <w:widowControl/>
              <w:jc w:val="left"/>
              <w:rPr>
                <w:rFonts w:ascii="宋体" w:hAnsi="宋体" w:cs="宋体"/>
                <w:color w:val="000000"/>
                <w:kern w:val="0"/>
                <w:sz w:val="18"/>
                <w:szCs w:val="18"/>
              </w:rPr>
            </w:pPr>
          </w:p>
        </w:tc>
        <w:tc>
          <w:tcPr>
            <w:tcW w:w="1160" w:type="dxa"/>
            <w:vMerge/>
            <w:tcBorders>
              <w:top w:val="nil"/>
              <w:left w:val="single" w:sz="4" w:space="0" w:color="auto"/>
              <w:bottom w:val="single" w:sz="4" w:space="0" w:color="auto"/>
              <w:right w:val="single" w:sz="4" w:space="0" w:color="auto"/>
            </w:tcBorders>
            <w:vAlign w:val="center"/>
          </w:tcPr>
          <w:p w:rsidR="00DE45D7" w:rsidRDefault="00DE45D7">
            <w:pPr>
              <w:widowControl/>
              <w:jc w:val="left"/>
              <w:rPr>
                <w:rFonts w:ascii="宋体" w:hAnsi="宋体" w:cs="宋体"/>
                <w:color w:val="000000"/>
                <w:kern w:val="0"/>
                <w:sz w:val="18"/>
                <w:szCs w:val="18"/>
              </w:rPr>
            </w:pPr>
          </w:p>
        </w:tc>
        <w:tc>
          <w:tcPr>
            <w:tcW w:w="1480" w:type="dxa"/>
            <w:tcBorders>
              <w:top w:val="nil"/>
              <w:left w:val="nil"/>
              <w:bottom w:val="single" w:sz="4" w:space="0" w:color="auto"/>
              <w:right w:val="single" w:sz="4" w:space="0" w:color="auto"/>
            </w:tcBorders>
            <w:shd w:val="clear" w:color="auto" w:fill="auto"/>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水泥破路</w:t>
            </w:r>
          </w:p>
        </w:tc>
        <w:tc>
          <w:tcPr>
            <w:tcW w:w="2856" w:type="dxa"/>
            <w:tcBorders>
              <w:top w:val="nil"/>
              <w:left w:val="nil"/>
              <w:bottom w:val="single" w:sz="4" w:space="0" w:color="auto"/>
              <w:right w:val="single" w:sz="4" w:space="0" w:color="auto"/>
            </w:tcBorders>
            <w:shd w:val="clear" w:color="auto" w:fill="auto"/>
            <w:vAlign w:val="center"/>
          </w:tcPr>
          <w:p w:rsidR="00DE45D7" w:rsidRDefault="001E5530">
            <w:pPr>
              <w:widowControl/>
              <w:jc w:val="left"/>
              <w:rPr>
                <w:rFonts w:ascii="宋体" w:hAnsi="宋体" w:cs="宋体"/>
                <w:color w:val="000000"/>
                <w:kern w:val="0"/>
                <w:sz w:val="18"/>
                <w:szCs w:val="18"/>
              </w:rPr>
            </w:pPr>
            <w:r>
              <w:rPr>
                <w:rFonts w:ascii="宋体" w:hAnsi="宋体" w:cs="宋体" w:hint="eastAsia"/>
                <w:color w:val="000000"/>
                <w:kern w:val="0"/>
                <w:sz w:val="18"/>
                <w:szCs w:val="18"/>
              </w:rPr>
              <w:t>宽度</w:t>
            </w:r>
            <w:r>
              <w:rPr>
                <w:rFonts w:ascii="宋体" w:hAnsi="宋体" w:cs="宋体" w:hint="eastAsia"/>
                <w:color w:val="000000"/>
                <w:kern w:val="0"/>
                <w:sz w:val="18"/>
                <w:szCs w:val="18"/>
              </w:rPr>
              <w:t>20cm</w:t>
            </w:r>
            <w:r>
              <w:rPr>
                <w:rFonts w:ascii="宋体" w:hAnsi="宋体" w:cs="宋体" w:hint="eastAsia"/>
                <w:color w:val="000000"/>
                <w:kern w:val="0"/>
                <w:sz w:val="18"/>
                <w:szCs w:val="18"/>
              </w:rPr>
              <w:t>深度</w:t>
            </w:r>
            <w:r>
              <w:rPr>
                <w:rFonts w:ascii="宋体" w:hAnsi="宋体" w:cs="宋体" w:hint="eastAsia"/>
                <w:color w:val="000000"/>
                <w:kern w:val="0"/>
                <w:sz w:val="18"/>
                <w:szCs w:val="18"/>
              </w:rPr>
              <w:t>10cm</w:t>
            </w:r>
          </w:p>
        </w:tc>
        <w:tc>
          <w:tcPr>
            <w:tcW w:w="1276" w:type="dxa"/>
            <w:tcBorders>
              <w:top w:val="nil"/>
              <w:left w:val="nil"/>
              <w:bottom w:val="single" w:sz="4" w:space="0" w:color="auto"/>
              <w:right w:val="single" w:sz="4" w:space="0" w:color="auto"/>
            </w:tcBorders>
            <w:shd w:val="clear" w:color="auto" w:fill="auto"/>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米</w:t>
            </w:r>
          </w:p>
        </w:tc>
        <w:tc>
          <w:tcPr>
            <w:tcW w:w="908" w:type="dxa"/>
            <w:tcBorders>
              <w:top w:val="nil"/>
              <w:left w:val="nil"/>
              <w:bottom w:val="single" w:sz="4" w:space="0" w:color="auto"/>
              <w:right w:val="single" w:sz="4" w:space="0" w:color="auto"/>
            </w:tcBorders>
            <w:shd w:val="clear" w:color="auto" w:fill="auto"/>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934" w:type="dxa"/>
            <w:tcBorders>
              <w:top w:val="nil"/>
              <w:left w:val="nil"/>
              <w:bottom w:val="single" w:sz="4" w:space="0" w:color="auto"/>
              <w:right w:val="single" w:sz="4" w:space="0" w:color="auto"/>
            </w:tcBorders>
            <w:shd w:val="clear" w:color="auto" w:fill="auto"/>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E45D7">
        <w:trPr>
          <w:trHeight w:val="522"/>
        </w:trPr>
        <w:tc>
          <w:tcPr>
            <w:tcW w:w="1040" w:type="dxa"/>
            <w:vMerge/>
            <w:tcBorders>
              <w:top w:val="nil"/>
              <w:left w:val="single" w:sz="4" w:space="0" w:color="auto"/>
              <w:bottom w:val="single" w:sz="4" w:space="0" w:color="000000"/>
              <w:right w:val="single" w:sz="4" w:space="0" w:color="auto"/>
            </w:tcBorders>
            <w:vAlign w:val="center"/>
          </w:tcPr>
          <w:p w:rsidR="00DE45D7" w:rsidRDefault="00DE45D7">
            <w:pPr>
              <w:widowControl/>
              <w:jc w:val="left"/>
              <w:rPr>
                <w:rFonts w:ascii="宋体" w:hAnsi="宋体" w:cs="宋体"/>
                <w:color w:val="000000"/>
                <w:kern w:val="0"/>
                <w:sz w:val="18"/>
                <w:szCs w:val="18"/>
              </w:rPr>
            </w:pPr>
          </w:p>
        </w:tc>
        <w:tc>
          <w:tcPr>
            <w:tcW w:w="1160" w:type="dxa"/>
            <w:vMerge/>
            <w:tcBorders>
              <w:top w:val="nil"/>
              <w:left w:val="single" w:sz="4" w:space="0" w:color="auto"/>
              <w:bottom w:val="single" w:sz="4" w:space="0" w:color="auto"/>
              <w:right w:val="single" w:sz="4" w:space="0" w:color="auto"/>
            </w:tcBorders>
            <w:vAlign w:val="center"/>
          </w:tcPr>
          <w:p w:rsidR="00DE45D7" w:rsidRDefault="00DE45D7">
            <w:pPr>
              <w:widowControl/>
              <w:jc w:val="left"/>
              <w:rPr>
                <w:rFonts w:ascii="宋体" w:hAnsi="宋体" w:cs="宋体"/>
                <w:color w:val="000000"/>
                <w:kern w:val="0"/>
                <w:sz w:val="18"/>
                <w:szCs w:val="18"/>
              </w:rPr>
            </w:pPr>
          </w:p>
        </w:tc>
        <w:tc>
          <w:tcPr>
            <w:tcW w:w="1480" w:type="dxa"/>
            <w:tcBorders>
              <w:top w:val="nil"/>
              <w:left w:val="nil"/>
              <w:bottom w:val="single" w:sz="4" w:space="0" w:color="auto"/>
              <w:right w:val="single" w:sz="4" w:space="0" w:color="auto"/>
            </w:tcBorders>
            <w:shd w:val="clear" w:color="auto" w:fill="auto"/>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开土槽</w:t>
            </w:r>
          </w:p>
        </w:tc>
        <w:tc>
          <w:tcPr>
            <w:tcW w:w="2856" w:type="dxa"/>
            <w:tcBorders>
              <w:top w:val="nil"/>
              <w:left w:val="nil"/>
              <w:bottom w:val="single" w:sz="4" w:space="0" w:color="auto"/>
              <w:right w:val="single" w:sz="4" w:space="0" w:color="auto"/>
            </w:tcBorders>
            <w:shd w:val="clear" w:color="auto" w:fill="auto"/>
            <w:vAlign w:val="center"/>
          </w:tcPr>
          <w:p w:rsidR="00DE45D7" w:rsidRDefault="001E5530">
            <w:pPr>
              <w:widowControl/>
              <w:jc w:val="left"/>
              <w:rPr>
                <w:rFonts w:ascii="宋体" w:hAnsi="宋体" w:cs="宋体"/>
                <w:color w:val="000000"/>
                <w:kern w:val="0"/>
                <w:sz w:val="18"/>
                <w:szCs w:val="18"/>
              </w:rPr>
            </w:pPr>
            <w:r>
              <w:rPr>
                <w:rFonts w:ascii="宋体" w:hAnsi="宋体" w:cs="宋体" w:hint="eastAsia"/>
                <w:color w:val="000000"/>
                <w:kern w:val="0"/>
                <w:sz w:val="18"/>
                <w:szCs w:val="18"/>
              </w:rPr>
              <w:t>宽度</w:t>
            </w:r>
            <w:r>
              <w:rPr>
                <w:rFonts w:ascii="宋体" w:hAnsi="宋体" w:cs="宋体" w:hint="eastAsia"/>
                <w:color w:val="000000"/>
                <w:kern w:val="0"/>
                <w:sz w:val="18"/>
                <w:szCs w:val="18"/>
              </w:rPr>
              <w:t>20cm</w:t>
            </w:r>
            <w:r>
              <w:rPr>
                <w:rFonts w:ascii="宋体" w:hAnsi="宋体" w:cs="宋体" w:hint="eastAsia"/>
                <w:color w:val="000000"/>
                <w:kern w:val="0"/>
                <w:sz w:val="18"/>
                <w:szCs w:val="18"/>
              </w:rPr>
              <w:t>深度</w:t>
            </w:r>
            <w:r>
              <w:rPr>
                <w:rFonts w:ascii="宋体" w:hAnsi="宋体" w:cs="宋体" w:hint="eastAsia"/>
                <w:color w:val="000000"/>
                <w:kern w:val="0"/>
                <w:sz w:val="18"/>
                <w:szCs w:val="18"/>
              </w:rPr>
              <w:t>10cm</w:t>
            </w:r>
          </w:p>
        </w:tc>
        <w:tc>
          <w:tcPr>
            <w:tcW w:w="1276" w:type="dxa"/>
            <w:tcBorders>
              <w:top w:val="nil"/>
              <w:left w:val="nil"/>
              <w:bottom w:val="single" w:sz="4" w:space="0" w:color="auto"/>
              <w:right w:val="single" w:sz="4" w:space="0" w:color="auto"/>
            </w:tcBorders>
            <w:shd w:val="clear" w:color="auto" w:fill="auto"/>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米</w:t>
            </w:r>
          </w:p>
        </w:tc>
        <w:tc>
          <w:tcPr>
            <w:tcW w:w="908" w:type="dxa"/>
            <w:tcBorders>
              <w:top w:val="nil"/>
              <w:left w:val="nil"/>
              <w:bottom w:val="single" w:sz="4" w:space="0" w:color="auto"/>
              <w:right w:val="single" w:sz="4" w:space="0" w:color="auto"/>
            </w:tcBorders>
            <w:shd w:val="clear" w:color="auto" w:fill="auto"/>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90</w:t>
            </w:r>
          </w:p>
        </w:tc>
        <w:tc>
          <w:tcPr>
            <w:tcW w:w="934" w:type="dxa"/>
            <w:tcBorders>
              <w:top w:val="nil"/>
              <w:left w:val="nil"/>
              <w:bottom w:val="single" w:sz="4" w:space="0" w:color="auto"/>
              <w:right w:val="single" w:sz="4" w:space="0" w:color="auto"/>
            </w:tcBorders>
            <w:shd w:val="clear" w:color="auto" w:fill="auto"/>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E45D7">
        <w:trPr>
          <w:trHeight w:val="600"/>
        </w:trPr>
        <w:tc>
          <w:tcPr>
            <w:tcW w:w="1040" w:type="dxa"/>
            <w:vMerge/>
            <w:tcBorders>
              <w:top w:val="nil"/>
              <w:left w:val="single" w:sz="4" w:space="0" w:color="auto"/>
              <w:bottom w:val="single" w:sz="4" w:space="0" w:color="000000"/>
              <w:right w:val="single" w:sz="4" w:space="0" w:color="auto"/>
            </w:tcBorders>
            <w:vAlign w:val="center"/>
          </w:tcPr>
          <w:p w:rsidR="00DE45D7" w:rsidRDefault="00DE45D7">
            <w:pPr>
              <w:widowControl/>
              <w:jc w:val="left"/>
              <w:rPr>
                <w:rFonts w:ascii="宋体" w:hAnsi="宋体" w:cs="宋体"/>
                <w:color w:val="000000"/>
                <w:kern w:val="0"/>
                <w:sz w:val="18"/>
                <w:szCs w:val="18"/>
              </w:rPr>
            </w:pPr>
          </w:p>
        </w:tc>
        <w:tc>
          <w:tcPr>
            <w:tcW w:w="1160" w:type="dxa"/>
            <w:vMerge/>
            <w:tcBorders>
              <w:top w:val="nil"/>
              <w:left w:val="single" w:sz="4" w:space="0" w:color="auto"/>
              <w:bottom w:val="single" w:sz="4" w:space="0" w:color="auto"/>
              <w:right w:val="single" w:sz="4" w:space="0" w:color="auto"/>
            </w:tcBorders>
            <w:vAlign w:val="center"/>
          </w:tcPr>
          <w:p w:rsidR="00DE45D7" w:rsidRDefault="00DE45D7">
            <w:pPr>
              <w:widowControl/>
              <w:jc w:val="left"/>
              <w:rPr>
                <w:rFonts w:ascii="宋体" w:hAnsi="宋体" w:cs="宋体"/>
                <w:color w:val="000000"/>
                <w:kern w:val="0"/>
                <w:sz w:val="18"/>
                <w:szCs w:val="18"/>
              </w:rPr>
            </w:pPr>
          </w:p>
        </w:tc>
        <w:tc>
          <w:tcPr>
            <w:tcW w:w="1480" w:type="dxa"/>
            <w:tcBorders>
              <w:top w:val="nil"/>
              <w:left w:val="nil"/>
              <w:bottom w:val="single" w:sz="4" w:space="0" w:color="auto"/>
              <w:right w:val="single" w:sz="4" w:space="0" w:color="auto"/>
            </w:tcBorders>
            <w:shd w:val="clear" w:color="auto" w:fill="auto"/>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辅料</w:t>
            </w:r>
          </w:p>
        </w:tc>
        <w:tc>
          <w:tcPr>
            <w:tcW w:w="2856" w:type="dxa"/>
            <w:tcBorders>
              <w:top w:val="nil"/>
              <w:left w:val="nil"/>
              <w:bottom w:val="single" w:sz="4" w:space="0" w:color="auto"/>
              <w:right w:val="single" w:sz="4" w:space="0" w:color="auto"/>
            </w:tcBorders>
            <w:shd w:val="clear" w:color="auto" w:fill="auto"/>
            <w:vAlign w:val="center"/>
          </w:tcPr>
          <w:p w:rsidR="00DE45D7" w:rsidRDefault="001E5530">
            <w:pPr>
              <w:widowControl/>
              <w:jc w:val="left"/>
              <w:rPr>
                <w:rFonts w:ascii="宋体" w:hAnsi="宋体" w:cs="宋体"/>
                <w:color w:val="000000"/>
                <w:kern w:val="0"/>
                <w:sz w:val="18"/>
                <w:szCs w:val="18"/>
              </w:rPr>
            </w:pPr>
            <w:r>
              <w:rPr>
                <w:rFonts w:ascii="宋体" w:hAnsi="宋体" w:cs="宋体" w:hint="eastAsia"/>
                <w:color w:val="000000"/>
                <w:kern w:val="0"/>
                <w:sz w:val="18"/>
                <w:szCs w:val="18"/>
              </w:rPr>
              <w:t>水泥，沙子等</w:t>
            </w:r>
          </w:p>
        </w:tc>
        <w:tc>
          <w:tcPr>
            <w:tcW w:w="1276" w:type="dxa"/>
            <w:tcBorders>
              <w:top w:val="nil"/>
              <w:left w:val="nil"/>
              <w:bottom w:val="single" w:sz="4" w:space="0" w:color="auto"/>
              <w:right w:val="single" w:sz="4" w:space="0" w:color="auto"/>
            </w:tcBorders>
            <w:shd w:val="clear" w:color="auto" w:fill="auto"/>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米</w:t>
            </w:r>
          </w:p>
        </w:tc>
        <w:tc>
          <w:tcPr>
            <w:tcW w:w="908" w:type="dxa"/>
            <w:tcBorders>
              <w:top w:val="nil"/>
              <w:left w:val="nil"/>
              <w:bottom w:val="single" w:sz="4" w:space="0" w:color="auto"/>
              <w:right w:val="single" w:sz="4" w:space="0" w:color="auto"/>
            </w:tcBorders>
            <w:shd w:val="clear" w:color="auto" w:fill="auto"/>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934" w:type="dxa"/>
            <w:tcBorders>
              <w:top w:val="nil"/>
              <w:left w:val="nil"/>
              <w:bottom w:val="single" w:sz="4" w:space="0" w:color="auto"/>
              <w:right w:val="single" w:sz="4" w:space="0" w:color="auto"/>
            </w:tcBorders>
            <w:shd w:val="clear" w:color="auto" w:fill="auto"/>
            <w:vAlign w:val="center"/>
          </w:tcPr>
          <w:p w:rsidR="00DE45D7" w:rsidRDefault="001E5530">
            <w:pPr>
              <w:widowControl/>
              <w:jc w:val="center"/>
              <w:rPr>
                <w:rFonts w:ascii="宋体" w:hAnsi="宋体" w:cs="宋体"/>
                <w:color w:val="000000"/>
                <w:kern w:val="0"/>
                <w:sz w:val="18"/>
                <w:szCs w:val="18"/>
              </w:rPr>
            </w:pPr>
            <w:r>
              <w:rPr>
                <w:rFonts w:ascii="宋体" w:hAnsi="宋体" w:cs="宋体" w:hint="eastAsia"/>
                <w:color w:val="000000"/>
                <w:kern w:val="0"/>
                <w:sz w:val="18"/>
                <w:szCs w:val="18"/>
              </w:rPr>
              <w:t>水泥，沙子等</w:t>
            </w:r>
          </w:p>
        </w:tc>
      </w:tr>
    </w:tbl>
    <w:p w:rsidR="00DE45D7" w:rsidRDefault="001E5530">
      <w:pPr>
        <w:pStyle w:val="10"/>
        <w:spacing w:line="276" w:lineRule="auto"/>
        <w:ind w:firstLineChars="200" w:firstLine="420"/>
        <w:rPr>
          <w:rFonts w:asciiTheme="majorEastAsia" w:eastAsiaTheme="majorEastAsia" w:hAnsiTheme="majorEastAsia" w:cs="仿宋"/>
        </w:rPr>
      </w:pPr>
      <w:r>
        <w:rPr>
          <w:rFonts w:asciiTheme="majorEastAsia" w:eastAsiaTheme="majorEastAsia" w:hAnsiTheme="majorEastAsia" w:cs="仿宋" w:hint="eastAsia"/>
        </w:rPr>
        <w:t>以上建设的设备、设施、光纤、网络等提供三年质保。</w:t>
      </w:r>
    </w:p>
    <w:p w:rsidR="00DE45D7" w:rsidRDefault="001E5530">
      <w:pPr>
        <w:pStyle w:val="10"/>
        <w:spacing w:line="276" w:lineRule="auto"/>
        <w:ind w:firstLineChars="200" w:firstLine="420"/>
        <w:rPr>
          <w:rFonts w:asciiTheme="majorEastAsia" w:eastAsiaTheme="majorEastAsia" w:hAnsiTheme="majorEastAsia" w:cs="仿宋"/>
        </w:rPr>
      </w:pPr>
      <w:r>
        <w:rPr>
          <w:rFonts w:asciiTheme="majorEastAsia" w:eastAsiaTheme="majorEastAsia" w:hAnsiTheme="majorEastAsia" w:cs="仿宋"/>
        </w:rPr>
        <w:t>4</w:t>
      </w:r>
      <w:r>
        <w:rPr>
          <w:rFonts w:asciiTheme="majorEastAsia" w:eastAsiaTheme="majorEastAsia" w:hAnsiTheme="majorEastAsia" w:cs="仿宋" w:hint="eastAsia"/>
        </w:rPr>
        <w:t>、供应商的资格要求：</w:t>
      </w:r>
    </w:p>
    <w:p w:rsidR="00DE45D7" w:rsidRDefault="001E5530">
      <w:pPr>
        <w:pStyle w:val="10"/>
        <w:spacing w:line="276" w:lineRule="auto"/>
        <w:ind w:firstLineChars="200" w:firstLine="420"/>
        <w:rPr>
          <w:rFonts w:asciiTheme="majorEastAsia" w:eastAsiaTheme="majorEastAsia" w:hAnsiTheme="majorEastAsia" w:cs="仿宋"/>
        </w:rPr>
      </w:pPr>
      <w:r>
        <w:rPr>
          <w:rFonts w:asciiTheme="majorEastAsia" w:eastAsiaTheme="majorEastAsia" w:hAnsiTheme="majorEastAsia" w:cs="仿宋" w:hint="eastAsia"/>
        </w:rPr>
        <w:t>（</w:t>
      </w:r>
      <w:r>
        <w:rPr>
          <w:rFonts w:asciiTheme="majorEastAsia" w:eastAsiaTheme="majorEastAsia" w:hAnsiTheme="majorEastAsia" w:cs="仿宋" w:hint="eastAsia"/>
        </w:rPr>
        <w:t>1</w:t>
      </w:r>
      <w:r>
        <w:rPr>
          <w:rFonts w:asciiTheme="majorEastAsia" w:eastAsiaTheme="majorEastAsia" w:hAnsiTheme="majorEastAsia" w:cs="仿宋" w:hint="eastAsia"/>
        </w:rPr>
        <w:t>）投标人应是有能力提供本次招标货物及服务的国内供应商。</w:t>
      </w:r>
    </w:p>
    <w:p w:rsidR="00DE45D7" w:rsidRDefault="001E5530">
      <w:pPr>
        <w:pStyle w:val="10"/>
        <w:spacing w:line="276" w:lineRule="auto"/>
        <w:ind w:firstLineChars="200" w:firstLine="420"/>
        <w:rPr>
          <w:rFonts w:asciiTheme="majorEastAsia" w:eastAsiaTheme="majorEastAsia" w:hAnsiTheme="majorEastAsia" w:cs="Times New Roman"/>
        </w:rPr>
      </w:pPr>
      <w:r>
        <w:rPr>
          <w:rFonts w:asciiTheme="majorEastAsia" w:eastAsiaTheme="majorEastAsia" w:hAnsiTheme="majorEastAsia" w:cs="仿宋" w:hint="eastAsia"/>
        </w:rPr>
        <w:t>（</w:t>
      </w:r>
      <w:r>
        <w:rPr>
          <w:rFonts w:asciiTheme="majorEastAsia" w:eastAsiaTheme="majorEastAsia" w:hAnsiTheme="majorEastAsia" w:cs="仿宋" w:hint="eastAsia"/>
        </w:rPr>
        <w:t>2</w:t>
      </w:r>
      <w:r>
        <w:rPr>
          <w:rFonts w:asciiTheme="majorEastAsia" w:eastAsiaTheme="majorEastAsia" w:hAnsiTheme="majorEastAsia" w:cs="仿宋" w:hint="eastAsia"/>
        </w:rPr>
        <w:t>）须提供合格有效的营业执照、税务登记证、组织机构代码证副本复印件或三证合一营业执照副本复印件，须加盖公章。</w:t>
      </w:r>
    </w:p>
    <w:p w:rsidR="00DE45D7" w:rsidRDefault="001E5530">
      <w:pPr>
        <w:pStyle w:val="10"/>
        <w:spacing w:line="276" w:lineRule="auto"/>
        <w:ind w:firstLineChars="200" w:firstLine="420"/>
        <w:rPr>
          <w:rFonts w:asciiTheme="majorEastAsia" w:eastAsiaTheme="majorEastAsia" w:hAnsiTheme="majorEastAsia" w:cs="Times New Roman"/>
        </w:rPr>
      </w:pPr>
      <w:r>
        <w:rPr>
          <w:rFonts w:asciiTheme="majorEastAsia" w:eastAsiaTheme="majorEastAsia" w:hAnsiTheme="majorEastAsia" w:cs="仿宋" w:hint="eastAsia"/>
        </w:rPr>
        <w:lastRenderedPageBreak/>
        <w:t>（</w:t>
      </w:r>
      <w:r>
        <w:rPr>
          <w:rFonts w:asciiTheme="majorEastAsia" w:eastAsiaTheme="majorEastAsia" w:hAnsiTheme="majorEastAsia" w:cs="仿宋" w:hint="eastAsia"/>
        </w:rPr>
        <w:t>3</w:t>
      </w:r>
      <w:r>
        <w:rPr>
          <w:rFonts w:asciiTheme="majorEastAsia" w:eastAsiaTheme="majorEastAsia" w:hAnsiTheme="majorEastAsia" w:cs="仿宋" w:hint="eastAsia"/>
        </w:rPr>
        <w:t>）投标代表必须经投标人的法定代表人关于参与本项目投标的授权，请提供法定代表人授权投标代表的授权委托书原件（投标代表是法定代表人无需），并提供法定代表人和投标代表的身份证正、背面复印件。</w:t>
      </w:r>
    </w:p>
    <w:p w:rsidR="00DE45D7" w:rsidRDefault="001E5530">
      <w:pPr>
        <w:pStyle w:val="10"/>
        <w:spacing w:line="276" w:lineRule="auto"/>
        <w:ind w:leftChars="200" w:left="420"/>
        <w:rPr>
          <w:rFonts w:asciiTheme="majorEastAsia" w:eastAsiaTheme="majorEastAsia" w:hAnsiTheme="majorEastAsia" w:cs="Times New Roman"/>
        </w:rPr>
      </w:pPr>
      <w:r>
        <w:rPr>
          <w:rFonts w:asciiTheme="majorEastAsia" w:eastAsiaTheme="majorEastAsia" w:hAnsiTheme="majorEastAsia" w:cs="仿宋" w:hint="eastAsia"/>
        </w:rPr>
        <w:t>（</w:t>
      </w:r>
      <w:r>
        <w:rPr>
          <w:rFonts w:asciiTheme="majorEastAsia" w:eastAsiaTheme="majorEastAsia" w:hAnsiTheme="majorEastAsia" w:cs="仿宋" w:hint="eastAsia"/>
        </w:rPr>
        <w:t>4</w:t>
      </w:r>
      <w:r>
        <w:rPr>
          <w:rFonts w:asciiTheme="majorEastAsia" w:eastAsiaTheme="majorEastAsia" w:hAnsiTheme="majorEastAsia" w:cs="仿宋" w:hint="eastAsia"/>
        </w:rPr>
        <w:t>）本项目不接受联合体方式报价。</w:t>
      </w:r>
    </w:p>
    <w:p w:rsidR="00DE45D7" w:rsidRDefault="001E5530">
      <w:pPr>
        <w:pStyle w:val="10"/>
        <w:spacing w:line="276" w:lineRule="auto"/>
        <w:ind w:leftChars="200" w:left="420"/>
        <w:rPr>
          <w:rFonts w:asciiTheme="majorEastAsia" w:eastAsiaTheme="majorEastAsia" w:hAnsiTheme="majorEastAsia" w:cs="Times New Roman"/>
        </w:rPr>
      </w:pPr>
      <w:r>
        <w:rPr>
          <w:rFonts w:asciiTheme="majorEastAsia" w:eastAsiaTheme="majorEastAsia" w:hAnsiTheme="majorEastAsia" w:cs="仿宋"/>
        </w:rPr>
        <w:t>5</w:t>
      </w:r>
      <w:r>
        <w:rPr>
          <w:rFonts w:asciiTheme="majorEastAsia" w:eastAsiaTheme="majorEastAsia" w:hAnsiTheme="majorEastAsia" w:cs="仿宋" w:hint="eastAsia"/>
        </w:rPr>
        <w:t>、报名时间、地点、方式：</w:t>
      </w:r>
    </w:p>
    <w:p w:rsidR="00DE45D7" w:rsidRDefault="001E5530">
      <w:pPr>
        <w:pStyle w:val="10"/>
        <w:spacing w:line="276" w:lineRule="auto"/>
        <w:ind w:firstLineChars="200" w:firstLine="420"/>
        <w:rPr>
          <w:rFonts w:asciiTheme="majorEastAsia" w:eastAsiaTheme="majorEastAsia" w:hAnsiTheme="majorEastAsia" w:cs="Times New Roman"/>
        </w:rPr>
      </w:pPr>
      <w:r>
        <w:rPr>
          <w:rFonts w:asciiTheme="majorEastAsia" w:eastAsiaTheme="majorEastAsia" w:hAnsiTheme="majorEastAsia" w:cs="仿宋" w:hint="eastAsia"/>
        </w:rPr>
        <w:t>（</w:t>
      </w:r>
      <w:r>
        <w:rPr>
          <w:rFonts w:asciiTheme="majorEastAsia" w:eastAsiaTheme="majorEastAsia" w:hAnsiTheme="majorEastAsia" w:cs="仿宋"/>
        </w:rPr>
        <w:t>1</w:t>
      </w:r>
      <w:r>
        <w:rPr>
          <w:rFonts w:asciiTheme="majorEastAsia" w:eastAsiaTheme="majorEastAsia" w:hAnsiTheme="majorEastAsia" w:cs="仿宋" w:hint="eastAsia"/>
        </w:rPr>
        <w:t>）报名时间：</w:t>
      </w:r>
      <w:r>
        <w:rPr>
          <w:rFonts w:asciiTheme="majorEastAsia" w:eastAsiaTheme="majorEastAsia" w:hAnsiTheme="majorEastAsia" w:cs="仿宋"/>
          <w:u w:val="single"/>
        </w:rPr>
        <w:t>201</w:t>
      </w:r>
      <w:r>
        <w:rPr>
          <w:rFonts w:asciiTheme="majorEastAsia" w:eastAsiaTheme="majorEastAsia" w:hAnsiTheme="majorEastAsia" w:cs="仿宋" w:hint="eastAsia"/>
          <w:u w:val="single"/>
        </w:rPr>
        <w:t>8</w:t>
      </w:r>
      <w:r>
        <w:rPr>
          <w:rFonts w:asciiTheme="majorEastAsia" w:eastAsiaTheme="majorEastAsia" w:hAnsiTheme="majorEastAsia" w:cs="仿宋" w:hint="eastAsia"/>
        </w:rPr>
        <w:t>年</w:t>
      </w:r>
      <w:r>
        <w:rPr>
          <w:rFonts w:asciiTheme="majorEastAsia" w:eastAsiaTheme="majorEastAsia" w:hAnsiTheme="majorEastAsia" w:cs="仿宋" w:hint="eastAsia"/>
        </w:rPr>
        <w:t>7</w:t>
      </w:r>
      <w:r>
        <w:rPr>
          <w:rFonts w:asciiTheme="majorEastAsia" w:eastAsiaTheme="majorEastAsia" w:hAnsiTheme="majorEastAsia" w:cs="仿宋" w:hint="eastAsia"/>
        </w:rPr>
        <w:t>月</w:t>
      </w:r>
      <w:r w:rsidR="00F76E46">
        <w:rPr>
          <w:rFonts w:asciiTheme="majorEastAsia" w:eastAsiaTheme="majorEastAsia" w:hAnsiTheme="majorEastAsia" w:cs="仿宋" w:hint="eastAsia"/>
        </w:rPr>
        <w:t xml:space="preserve"> </w:t>
      </w:r>
      <w:r w:rsidR="00E76F1E">
        <w:rPr>
          <w:rFonts w:asciiTheme="majorEastAsia" w:eastAsiaTheme="majorEastAsia" w:hAnsiTheme="majorEastAsia" w:cs="仿宋" w:hint="eastAsia"/>
        </w:rPr>
        <w:t>9</w:t>
      </w:r>
      <w:r>
        <w:rPr>
          <w:rFonts w:asciiTheme="majorEastAsia" w:eastAsiaTheme="majorEastAsia" w:hAnsiTheme="majorEastAsia" w:cs="仿宋" w:hint="eastAsia"/>
        </w:rPr>
        <w:t xml:space="preserve"> </w:t>
      </w:r>
      <w:r>
        <w:rPr>
          <w:rFonts w:asciiTheme="majorEastAsia" w:eastAsiaTheme="majorEastAsia" w:hAnsiTheme="majorEastAsia" w:cs="仿宋" w:hint="eastAsia"/>
        </w:rPr>
        <w:t>日至</w:t>
      </w:r>
      <w:r>
        <w:rPr>
          <w:rFonts w:asciiTheme="majorEastAsia" w:eastAsiaTheme="majorEastAsia" w:hAnsiTheme="majorEastAsia" w:cs="仿宋"/>
          <w:u w:val="single"/>
        </w:rPr>
        <w:t>201</w:t>
      </w:r>
      <w:r>
        <w:rPr>
          <w:rFonts w:asciiTheme="majorEastAsia" w:eastAsiaTheme="majorEastAsia" w:hAnsiTheme="majorEastAsia" w:cs="仿宋" w:hint="eastAsia"/>
          <w:u w:val="single"/>
        </w:rPr>
        <w:t>8</w:t>
      </w:r>
      <w:r>
        <w:rPr>
          <w:rFonts w:asciiTheme="majorEastAsia" w:eastAsiaTheme="majorEastAsia" w:hAnsiTheme="majorEastAsia" w:cs="仿宋" w:hint="eastAsia"/>
        </w:rPr>
        <w:t>年</w:t>
      </w:r>
      <w:r>
        <w:rPr>
          <w:rFonts w:asciiTheme="majorEastAsia" w:eastAsiaTheme="majorEastAsia" w:hAnsiTheme="majorEastAsia" w:cs="仿宋" w:hint="eastAsia"/>
        </w:rPr>
        <w:t>7</w:t>
      </w:r>
      <w:r>
        <w:rPr>
          <w:rFonts w:asciiTheme="majorEastAsia" w:eastAsiaTheme="majorEastAsia" w:hAnsiTheme="majorEastAsia" w:cs="仿宋" w:hint="eastAsia"/>
        </w:rPr>
        <w:t>月</w:t>
      </w:r>
      <w:r>
        <w:rPr>
          <w:rFonts w:asciiTheme="majorEastAsia" w:eastAsiaTheme="majorEastAsia" w:hAnsiTheme="majorEastAsia" w:cs="仿宋" w:hint="eastAsia"/>
        </w:rPr>
        <w:t>1</w:t>
      </w:r>
      <w:bookmarkStart w:id="0" w:name="_GoBack"/>
      <w:bookmarkEnd w:id="0"/>
      <w:r w:rsidR="00E76F1E">
        <w:rPr>
          <w:rFonts w:asciiTheme="majorEastAsia" w:eastAsiaTheme="majorEastAsia" w:hAnsiTheme="majorEastAsia" w:cs="仿宋" w:hint="eastAsia"/>
        </w:rPr>
        <w:t>6日</w:t>
      </w:r>
      <w:r>
        <w:rPr>
          <w:rFonts w:asciiTheme="majorEastAsia" w:eastAsiaTheme="majorEastAsia" w:hAnsiTheme="majorEastAsia" w:cs="仿宋" w:hint="eastAsia"/>
        </w:rPr>
        <w:t>（上午</w:t>
      </w:r>
      <w:r>
        <w:rPr>
          <w:rFonts w:asciiTheme="majorEastAsia" w:eastAsiaTheme="majorEastAsia" w:hAnsiTheme="majorEastAsia" w:cs="仿宋"/>
        </w:rPr>
        <w:t>8</w:t>
      </w:r>
      <w:r>
        <w:rPr>
          <w:rFonts w:asciiTheme="majorEastAsia" w:eastAsiaTheme="majorEastAsia" w:hAnsiTheme="majorEastAsia" w:cs="仿宋" w:hint="eastAsia"/>
        </w:rPr>
        <w:t>：</w:t>
      </w:r>
      <w:r>
        <w:rPr>
          <w:rFonts w:asciiTheme="majorEastAsia" w:eastAsiaTheme="majorEastAsia" w:hAnsiTheme="majorEastAsia" w:cs="仿宋"/>
        </w:rPr>
        <w:t>30</w:t>
      </w:r>
      <w:r>
        <w:rPr>
          <w:rFonts w:asciiTheme="majorEastAsia" w:eastAsiaTheme="majorEastAsia" w:hAnsiTheme="majorEastAsia" w:cs="仿宋" w:hint="eastAsia"/>
        </w:rPr>
        <w:t>至</w:t>
      </w:r>
      <w:r>
        <w:rPr>
          <w:rFonts w:asciiTheme="majorEastAsia" w:eastAsiaTheme="majorEastAsia" w:hAnsiTheme="majorEastAsia" w:cs="仿宋"/>
        </w:rPr>
        <w:t>12</w:t>
      </w:r>
      <w:r>
        <w:rPr>
          <w:rFonts w:asciiTheme="majorEastAsia" w:eastAsiaTheme="majorEastAsia" w:hAnsiTheme="majorEastAsia" w:cs="仿宋" w:hint="eastAsia"/>
        </w:rPr>
        <w:t>：</w:t>
      </w:r>
      <w:r>
        <w:rPr>
          <w:rFonts w:asciiTheme="majorEastAsia" w:eastAsiaTheme="majorEastAsia" w:hAnsiTheme="majorEastAsia" w:cs="仿宋"/>
        </w:rPr>
        <w:t>00</w:t>
      </w:r>
      <w:r>
        <w:rPr>
          <w:rFonts w:asciiTheme="majorEastAsia" w:eastAsiaTheme="majorEastAsia" w:hAnsiTheme="majorEastAsia" w:cs="仿宋" w:hint="eastAsia"/>
        </w:rPr>
        <w:t>；下午</w:t>
      </w:r>
      <w:r>
        <w:rPr>
          <w:rFonts w:asciiTheme="majorEastAsia" w:eastAsiaTheme="majorEastAsia" w:hAnsiTheme="majorEastAsia" w:cs="仿宋"/>
        </w:rPr>
        <w:t>2</w:t>
      </w:r>
      <w:r>
        <w:rPr>
          <w:rFonts w:asciiTheme="majorEastAsia" w:eastAsiaTheme="majorEastAsia" w:hAnsiTheme="majorEastAsia" w:cs="仿宋" w:hint="eastAsia"/>
        </w:rPr>
        <w:t>：</w:t>
      </w:r>
      <w:r>
        <w:rPr>
          <w:rFonts w:asciiTheme="majorEastAsia" w:eastAsiaTheme="majorEastAsia" w:hAnsiTheme="majorEastAsia" w:cs="仿宋"/>
        </w:rPr>
        <w:t>00</w:t>
      </w:r>
      <w:r>
        <w:rPr>
          <w:rFonts w:asciiTheme="majorEastAsia" w:eastAsiaTheme="majorEastAsia" w:hAnsiTheme="majorEastAsia" w:cs="仿宋" w:hint="eastAsia"/>
        </w:rPr>
        <w:t>至</w:t>
      </w:r>
      <w:r>
        <w:rPr>
          <w:rFonts w:asciiTheme="majorEastAsia" w:eastAsiaTheme="majorEastAsia" w:hAnsiTheme="majorEastAsia" w:cs="仿宋"/>
        </w:rPr>
        <w:t>5</w:t>
      </w:r>
      <w:r>
        <w:rPr>
          <w:rFonts w:asciiTheme="majorEastAsia" w:eastAsiaTheme="majorEastAsia" w:hAnsiTheme="majorEastAsia" w:cs="仿宋" w:hint="eastAsia"/>
        </w:rPr>
        <w:t>：</w:t>
      </w:r>
      <w:r>
        <w:rPr>
          <w:rFonts w:asciiTheme="majorEastAsia" w:eastAsiaTheme="majorEastAsia" w:hAnsiTheme="majorEastAsia" w:cs="仿宋"/>
        </w:rPr>
        <w:t>00</w:t>
      </w:r>
      <w:r>
        <w:rPr>
          <w:rFonts w:asciiTheme="majorEastAsia" w:eastAsiaTheme="majorEastAsia" w:hAnsiTheme="majorEastAsia" w:cs="仿宋" w:hint="eastAsia"/>
        </w:rPr>
        <w:t>）</w:t>
      </w:r>
      <w:r>
        <w:rPr>
          <w:rFonts w:asciiTheme="majorEastAsia" w:eastAsiaTheme="majorEastAsia" w:hAnsiTheme="majorEastAsia" w:cs="宋体" w:hint="eastAsia"/>
          <w:color w:val="000000"/>
          <w:kern w:val="0"/>
          <w:sz w:val="24"/>
          <w:szCs w:val="24"/>
        </w:rPr>
        <w:t>（北京时间，上班时间，周六、周日休息）</w:t>
      </w:r>
      <w:r>
        <w:rPr>
          <w:rFonts w:asciiTheme="majorEastAsia" w:eastAsiaTheme="majorEastAsia" w:hAnsiTheme="majorEastAsia" w:cs="仿宋" w:hint="eastAsia"/>
        </w:rPr>
        <w:t>。</w:t>
      </w:r>
    </w:p>
    <w:p w:rsidR="00DE45D7" w:rsidRDefault="001E5530">
      <w:pPr>
        <w:pStyle w:val="10"/>
        <w:spacing w:line="276" w:lineRule="auto"/>
        <w:ind w:firstLineChars="200" w:firstLine="420"/>
        <w:rPr>
          <w:rFonts w:asciiTheme="majorEastAsia" w:eastAsiaTheme="majorEastAsia" w:hAnsiTheme="majorEastAsia" w:cs="Times New Roman"/>
        </w:rPr>
      </w:pPr>
      <w:r>
        <w:rPr>
          <w:rFonts w:asciiTheme="majorEastAsia" w:eastAsiaTheme="majorEastAsia" w:hAnsiTheme="majorEastAsia" w:cs="仿宋" w:hint="eastAsia"/>
        </w:rPr>
        <w:t>（</w:t>
      </w:r>
      <w:r>
        <w:rPr>
          <w:rFonts w:asciiTheme="majorEastAsia" w:eastAsiaTheme="majorEastAsia" w:hAnsiTheme="majorEastAsia" w:cs="仿宋"/>
        </w:rPr>
        <w:t>2</w:t>
      </w:r>
      <w:r>
        <w:rPr>
          <w:rFonts w:asciiTheme="majorEastAsia" w:eastAsiaTheme="majorEastAsia" w:hAnsiTheme="majorEastAsia" w:cs="仿宋" w:hint="eastAsia"/>
        </w:rPr>
        <w:t>）报名地点：（福建省福州市大学新区学府南路</w:t>
      </w:r>
      <w:r>
        <w:rPr>
          <w:rFonts w:asciiTheme="majorEastAsia" w:eastAsiaTheme="majorEastAsia" w:hAnsiTheme="majorEastAsia" w:cs="仿宋" w:hint="eastAsia"/>
        </w:rPr>
        <w:t>3</w:t>
      </w:r>
      <w:r>
        <w:rPr>
          <w:rFonts w:asciiTheme="majorEastAsia" w:eastAsiaTheme="majorEastAsia" w:hAnsiTheme="majorEastAsia" w:cs="仿宋"/>
        </w:rPr>
        <w:t>3</w:t>
      </w:r>
      <w:r>
        <w:rPr>
          <w:rFonts w:asciiTheme="majorEastAsia" w:eastAsiaTheme="majorEastAsia" w:hAnsiTheme="majorEastAsia" w:cs="仿宋" w:hint="eastAsia"/>
        </w:rPr>
        <w:t>号北区行政楼</w:t>
      </w:r>
      <w:r>
        <w:rPr>
          <w:rFonts w:asciiTheme="majorEastAsia" w:eastAsiaTheme="majorEastAsia" w:hAnsiTheme="majorEastAsia" w:cs="仿宋" w:hint="eastAsia"/>
        </w:rPr>
        <w:t>703</w:t>
      </w:r>
      <w:r>
        <w:rPr>
          <w:rFonts w:asciiTheme="majorEastAsia" w:eastAsiaTheme="majorEastAsia" w:hAnsiTheme="majorEastAsia" w:cs="仿宋" w:hint="eastAsia"/>
        </w:rPr>
        <w:t>）。</w:t>
      </w:r>
    </w:p>
    <w:p w:rsidR="00DE45D7" w:rsidRDefault="001E5530">
      <w:pPr>
        <w:pStyle w:val="10"/>
        <w:spacing w:line="276" w:lineRule="auto"/>
        <w:ind w:firstLineChars="200" w:firstLine="420"/>
        <w:rPr>
          <w:rFonts w:asciiTheme="majorEastAsia" w:eastAsiaTheme="majorEastAsia" w:hAnsiTheme="majorEastAsia" w:cs="Times New Roman"/>
        </w:rPr>
      </w:pPr>
      <w:r>
        <w:rPr>
          <w:rFonts w:asciiTheme="majorEastAsia" w:eastAsiaTheme="majorEastAsia" w:hAnsiTheme="majorEastAsia" w:cs="仿宋" w:hint="eastAsia"/>
        </w:rPr>
        <w:t>（</w:t>
      </w:r>
      <w:r>
        <w:rPr>
          <w:rFonts w:asciiTheme="majorEastAsia" w:eastAsiaTheme="majorEastAsia" w:hAnsiTheme="majorEastAsia" w:cs="仿宋"/>
        </w:rPr>
        <w:t>3</w:t>
      </w:r>
      <w:r>
        <w:rPr>
          <w:rFonts w:asciiTheme="majorEastAsia" w:eastAsiaTheme="majorEastAsia" w:hAnsiTheme="majorEastAsia" w:cs="仿宋" w:hint="eastAsia"/>
        </w:rPr>
        <w:t>）报名方式：报名时需提供营业执照复印件并加盖公章、报名人身份证复印件。</w:t>
      </w:r>
    </w:p>
    <w:p w:rsidR="00DE45D7" w:rsidRDefault="001E5530">
      <w:pPr>
        <w:pStyle w:val="10"/>
        <w:spacing w:line="276" w:lineRule="auto"/>
        <w:ind w:firstLineChars="200" w:firstLine="420"/>
        <w:rPr>
          <w:rFonts w:asciiTheme="majorEastAsia" w:eastAsiaTheme="majorEastAsia" w:hAnsiTheme="majorEastAsia" w:cs="Times New Roman"/>
        </w:rPr>
      </w:pPr>
      <w:r>
        <w:rPr>
          <w:rFonts w:asciiTheme="majorEastAsia" w:eastAsiaTheme="majorEastAsia" w:hAnsiTheme="majorEastAsia" w:cs="仿宋"/>
        </w:rPr>
        <w:t>6</w:t>
      </w:r>
      <w:r>
        <w:rPr>
          <w:rFonts w:asciiTheme="majorEastAsia" w:eastAsiaTheme="majorEastAsia" w:hAnsiTheme="majorEastAsia" w:cs="仿宋" w:hint="eastAsia"/>
        </w:rPr>
        <w:t>、投标截止时间：</w:t>
      </w:r>
      <w:r>
        <w:rPr>
          <w:rFonts w:asciiTheme="majorEastAsia" w:eastAsiaTheme="majorEastAsia" w:hAnsiTheme="majorEastAsia" w:cs="仿宋"/>
          <w:u w:val="single"/>
        </w:rPr>
        <w:t>201</w:t>
      </w:r>
      <w:r>
        <w:rPr>
          <w:rFonts w:asciiTheme="majorEastAsia" w:eastAsiaTheme="majorEastAsia" w:hAnsiTheme="majorEastAsia" w:cs="仿宋" w:hint="eastAsia"/>
          <w:u w:val="single"/>
        </w:rPr>
        <w:t>8</w:t>
      </w:r>
      <w:r>
        <w:rPr>
          <w:rFonts w:asciiTheme="majorEastAsia" w:eastAsiaTheme="majorEastAsia" w:hAnsiTheme="majorEastAsia" w:cs="仿宋" w:hint="eastAsia"/>
        </w:rPr>
        <w:t>年</w:t>
      </w:r>
      <w:r>
        <w:rPr>
          <w:rFonts w:asciiTheme="majorEastAsia" w:eastAsiaTheme="majorEastAsia" w:hAnsiTheme="majorEastAsia" w:cs="仿宋" w:hint="eastAsia"/>
        </w:rPr>
        <w:t>7</w:t>
      </w:r>
      <w:r>
        <w:rPr>
          <w:rFonts w:asciiTheme="majorEastAsia" w:eastAsiaTheme="majorEastAsia" w:hAnsiTheme="majorEastAsia" w:cs="仿宋" w:hint="eastAsia"/>
        </w:rPr>
        <w:t>月</w:t>
      </w:r>
      <w:r w:rsidR="00F76E46">
        <w:rPr>
          <w:rFonts w:asciiTheme="majorEastAsia" w:eastAsiaTheme="majorEastAsia" w:hAnsiTheme="majorEastAsia" w:cs="仿宋" w:hint="eastAsia"/>
        </w:rPr>
        <w:t>17</w:t>
      </w:r>
      <w:r>
        <w:rPr>
          <w:rFonts w:asciiTheme="majorEastAsia" w:eastAsiaTheme="majorEastAsia" w:hAnsiTheme="majorEastAsia" w:cs="仿宋" w:hint="eastAsia"/>
        </w:rPr>
        <w:t>日</w:t>
      </w:r>
      <w:r w:rsidR="00F76E46">
        <w:rPr>
          <w:rFonts w:asciiTheme="majorEastAsia" w:eastAsiaTheme="majorEastAsia" w:hAnsiTheme="majorEastAsia" w:cs="仿宋" w:hint="eastAsia"/>
        </w:rPr>
        <w:t>9</w:t>
      </w:r>
      <w:r>
        <w:rPr>
          <w:rFonts w:asciiTheme="majorEastAsia" w:eastAsiaTheme="majorEastAsia" w:hAnsiTheme="majorEastAsia" w:cs="仿宋"/>
        </w:rPr>
        <w:t>:30:00(</w:t>
      </w:r>
      <w:r>
        <w:rPr>
          <w:rFonts w:asciiTheme="majorEastAsia" w:eastAsiaTheme="majorEastAsia" w:hAnsiTheme="majorEastAsia" w:cs="仿宋" w:hint="eastAsia"/>
        </w:rPr>
        <w:t>北京时间</w:t>
      </w:r>
      <w:r>
        <w:rPr>
          <w:rFonts w:asciiTheme="majorEastAsia" w:eastAsiaTheme="majorEastAsia" w:hAnsiTheme="majorEastAsia" w:cs="仿宋"/>
        </w:rPr>
        <w:t>)</w:t>
      </w:r>
      <w:r>
        <w:rPr>
          <w:rFonts w:asciiTheme="majorEastAsia" w:eastAsiaTheme="majorEastAsia" w:hAnsiTheme="majorEastAsia" w:cs="仿宋" w:hint="eastAsia"/>
        </w:rPr>
        <w:t>，供应商应在此之前将密封的投标文件送达（福建省福州市大学新区学府南路</w:t>
      </w:r>
      <w:r>
        <w:rPr>
          <w:rFonts w:asciiTheme="majorEastAsia" w:eastAsiaTheme="majorEastAsia" w:hAnsiTheme="majorEastAsia" w:cs="仿宋"/>
        </w:rPr>
        <w:t>3</w:t>
      </w:r>
      <w:r>
        <w:rPr>
          <w:rFonts w:asciiTheme="majorEastAsia" w:eastAsiaTheme="majorEastAsia" w:hAnsiTheme="majorEastAsia" w:cs="仿宋" w:hint="eastAsia"/>
        </w:rPr>
        <w:t>3</w:t>
      </w:r>
      <w:r>
        <w:rPr>
          <w:rFonts w:asciiTheme="majorEastAsia" w:eastAsiaTheme="majorEastAsia" w:hAnsiTheme="majorEastAsia" w:cs="仿宋" w:hint="eastAsia"/>
        </w:rPr>
        <w:t>号北区行政楼</w:t>
      </w:r>
      <w:r>
        <w:rPr>
          <w:rFonts w:asciiTheme="majorEastAsia" w:eastAsiaTheme="majorEastAsia" w:hAnsiTheme="majorEastAsia" w:cs="仿宋" w:hint="eastAsia"/>
        </w:rPr>
        <w:t>703</w:t>
      </w:r>
      <w:r>
        <w:rPr>
          <w:rFonts w:asciiTheme="majorEastAsia" w:eastAsiaTheme="majorEastAsia" w:hAnsiTheme="majorEastAsia" w:cs="仿宋" w:hint="eastAsia"/>
        </w:rPr>
        <w:t>），逾期送达的或不符合规定的投标文件将被拒绝接受。</w:t>
      </w:r>
      <w:r>
        <w:rPr>
          <w:rFonts w:asciiTheme="majorEastAsia" w:eastAsiaTheme="majorEastAsia" w:hAnsiTheme="majorEastAsia" w:cs="Times New Roman"/>
        </w:rPr>
        <w:br/>
      </w:r>
      <w:r>
        <w:rPr>
          <w:rFonts w:asciiTheme="majorEastAsia" w:eastAsiaTheme="majorEastAsia" w:hAnsiTheme="majorEastAsia" w:cs="仿宋"/>
        </w:rPr>
        <w:t xml:space="preserve">    7</w:t>
      </w:r>
      <w:r>
        <w:rPr>
          <w:rFonts w:asciiTheme="majorEastAsia" w:eastAsiaTheme="majorEastAsia" w:hAnsiTheme="majorEastAsia" w:cs="仿宋" w:hint="eastAsia"/>
        </w:rPr>
        <w:t>、开标时间及地点：</w:t>
      </w:r>
      <w:r>
        <w:rPr>
          <w:rFonts w:asciiTheme="majorEastAsia" w:eastAsiaTheme="majorEastAsia" w:hAnsiTheme="majorEastAsia" w:cs="仿宋"/>
          <w:u w:val="single"/>
        </w:rPr>
        <w:t>201</w:t>
      </w:r>
      <w:r>
        <w:rPr>
          <w:rFonts w:asciiTheme="majorEastAsia" w:eastAsiaTheme="majorEastAsia" w:hAnsiTheme="majorEastAsia" w:cs="仿宋" w:hint="eastAsia"/>
          <w:u w:val="single"/>
        </w:rPr>
        <w:t>8</w:t>
      </w:r>
      <w:r>
        <w:rPr>
          <w:rFonts w:asciiTheme="majorEastAsia" w:eastAsiaTheme="majorEastAsia" w:hAnsiTheme="majorEastAsia" w:cs="仿宋" w:hint="eastAsia"/>
        </w:rPr>
        <w:t>年</w:t>
      </w:r>
      <w:r>
        <w:rPr>
          <w:rFonts w:asciiTheme="majorEastAsia" w:eastAsiaTheme="majorEastAsia" w:hAnsiTheme="majorEastAsia" w:cs="仿宋" w:hint="eastAsia"/>
        </w:rPr>
        <w:t>7</w:t>
      </w:r>
      <w:r>
        <w:rPr>
          <w:rFonts w:asciiTheme="majorEastAsia" w:eastAsiaTheme="majorEastAsia" w:hAnsiTheme="majorEastAsia" w:cs="仿宋" w:hint="eastAsia"/>
        </w:rPr>
        <w:t>月</w:t>
      </w:r>
      <w:r>
        <w:rPr>
          <w:rFonts w:asciiTheme="majorEastAsia" w:eastAsiaTheme="majorEastAsia" w:hAnsiTheme="majorEastAsia" w:cs="仿宋" w:hint="eastAsia"/>
        </w:rPr>
        <w:t>1</w:t>
      </w:r>
      <w:r w:rsidR="00F76E46">
        <w:rPr>
          <w:rFonts w:asciiTheme="majorEastAsia" w:eastAsiaTheme="majorEastAsia" w:hAnsiTheme="majorEastAsia" w:cs="仿宋" w:hint="eastAsia"/>
        </w:rPr>
        <w:t>7</w:t>
      </w:r>
      <w:r>
        <w:rPr>
          <w:rFonts w:asciiTheme="majorEastAsia" w:eastAsiaTheme="majorEastAsia" w:hAnsiTheme="majorEastAsia" w:cs="仿宋" w:hint="eastAsia"/>
        </w:rPr>
        <w:t>日</w:t>
      </w:r>
      <w:r w:rsidR="00F76E46">
        <w:rPr>
          <w:rFonts w:asciiTheme="majorEastAsia" w:eastAsiaTheme="majorEastAsia" w:hAnsiTheme="majorEastAsia" w:cs="仿宋" w:hint="eastAsia"/>
        </w:rPr>
        <w:t>9</w:t>
      </w:r>
      <w:r>
        <w:rPr>
          <w:rFonts w:asciiTheme="majorEastAsia" w:eastAsiaTheme="majorEastAsia" w:hAnsiTheme="majorEastAsia" w:cs="仿宋"/>
        </w:rPr>
        <w:t>:30</w:t>
      </w:r>
      <w:r>
        <w:rPr>
          <w:rFonts w:asciiTheme="majorEastAsia" w:eastAsiaTheme="majorEastAsia" w:hAnsiTheme="majorEastAsia" w:cs="仿宋"/>
        </w:rPr>
        <w:t>:00(</w:t>
      </w:r>
      <w:r>
        <w:rPr>
          <w:rFonts w:asciiTheme="majorEastAsia" w:eastAsiaTheme="majorEastAsia" w:hAnsiTheme="majorEastAsia" w:cs="仿宋" w:hint="eastAsia"/>
        </w:rPr>
        <w:t>北京时间</w:t>
      </w:r>
      <w:r>
        <w:rPr>
          <w:rFonts w:asciiTheme="majorEastAsia" w:eastAsiaTheme="majorEastAsia" w:hAnsiTheme="majorEastAsia" w:cs="仿宋"/>
        </w:rPr>
        <w:t>)</w:t>
      </w:r>
      <w:r>
        <w:rPr>
          <w:rFonts w:asciiTheme="majorEastAsia" w:eastAsiaTheme="majorEastAsia" w:hAnsiTheme="majorEastAsia" w:cs="仿宋" w:hint="eastAsia"/>
        </w:rPr>
        <w:t>（福建省福州市大学新区学府南路</w:t>
      </w:r>
      <w:r>
        <w:rPr>
          <w:rFonts w:asciiTheme="majorEastAsia" w:eastAsiaTheme="majorEastAsia" w:hAnsiTheme="majorEastAsia" w:cs="仿宋"/>
        </w:rPr>
        <w:t>3</w:t>
      </w:r>
      <w:r>
        <w:rPr>
          <w:rFonts w:asciiTheme="majorEastAsia" w:eastAsiaTheme="majorEastAsia" w:hAnsiTheme="majorEastAsia" w:cs="仿宋" w:hint="eastAsia"/>
        </w:rPr>
        <w:t>3</w:t>
      </w:r>
      <w:r>
        <w:rPr>
          <w:rFonts w:asciiTheme="majorEastAsia" w:eastAsiaTheme="majorEastAsia" w:hAnsiTheme="majorEastAsia" w:cs="仿宋" w:hint="eastAsia"/>
        </w:rPr>
        <w:t>号北区行政楼</w:t>
      </w:r>
      <w:r>
        <w:rPr>
          <w:rFonts w:asciiTheme="majorEastAsia" w:eastAsiaTheme="majorEastAsia" w:hAnsiTheme="majorEastAsia" w:cs="仿宋" w:hint="eastAsia"/>
        </w:rPr>
        <w:t>703</w:t>
      </w:r>
      <w:r>
        <w:rPr>
          <w:rFonts w:asciiTheme="majorEastAsia" w:eastAsiaTheme="majorEastAsia" w:hAnsiTheme="majorEastAsia" w:cs="仿宋" w:hint="eastAsia"/>
        </w:rPr>
        <w:t>）</w:t>
      </w:r>
    </w:p>
    <w:p w:rsidR="00DE45D7" w:rsidRDefault="001E5530">
      <w:pPr>
        <w:pStyle w:val="10"/>
        <w:spacing w:line="276" w:lineRule="auto"/>
        <w:ind w:firstLineChars="200" w:firstLine="420"/>
        <w:rPr>
          <w:rFonts w:asciiTheme="majorEastAsia" w:eastAsiaTheme="majorEastAsia" w:hAnsiTheme="majorEastAsia" w:cs="Times New Roman"/>
        </w:rPr>
      </w:pPr>
      <w:r>
        <w:rPr>
          <w:rFonts w:asciiTheme="majorEastAsia" w:eastAsiaTheme="majorEastAsia" w:hAnsiTheme="majorEastAsia" w:cs="仿宋"/>
        </w:rPr>
        <w:t>8</w:t>
      </w:r>
      <w:r>
        <w:rPr>
          <w:rFonts w:asciiTheme="majorEastAsia" w:eastAsiaTheme="majorEastAsia" w:hAnsiTheme="majorEastAsia" w:cs="仿宋" w:hint="eastAsia"/>
        </w:rPr>
        <w:t>、评标办法：最低评标价法，即在资格及技术、商务均符合的情况下，按最低价确定成交人。</w:t>
      </w:r>
    </w:p>
    <w:p w:rsidR="00DE45D7" w:rsidRDefault="001E5530">
      <w:pPr>
        <w:pStyle w:val="10"/>
        <w:spacing w:line="276" w:lineRule="auto"/>
        <w:ind w:leftChars="200" w:left="1365" w:hangingChars="450" w:hanging="945"/>
        <w:rPr>
          <w:rFonts w:asciiTheme="majorEastAsia" w:eastAsiaTheme="majorEastAsia" w:hAnsiTheme="majorEastAsia" w:cs="Times New Roman"/>
        </w:rPr>
      </w:pPr>
      <w:r>
        <w:rPr>
          <w:rFonts w:asciiTheme="majorEastAsia" w:eastAsiaTheme="majorEastAsia" w:hAnsiTheme="majorEastAsia" w:cs="仿宋"/>
        </w:rPr>
        <w:t>9</w:t>
      </w:r>
      <w:r>
        <w:rPr>
          <w:rFonts w:asciiTheme="majorEastAsia" w:eastAsiaTheme="majorEastAsia" w:hAnsiTheme="majorEastAsia" w:cs="仿宋" w:hint="eastAsia"/>
        </w:rPr>
        <w:t>、本项目采购人：福建工程学院</w:t>
      </w:r>
    </w:p>
    <w:p w:rsidR="00DE45D7" w:rsidRDefault="001E5530">
      <w:pPr>
        <w:pStyle w:val="10"/>
        <w:spacing w:line="276" w:lineRule="auto"/>
        <w:ind w:leftChars="650" w:left="1365"/>
        <w:rPr>
          <w:rFonts w:asciiTheme="majorEastAsia" w:eastAsiaTheme="majorEastAsia" w:hAnsiTheme="majorEastAsia" w:cs="Times New Roman"/>
        </w:rPr>
      </w:pPr>
      <w:r>
        <w:rPr>
          <w:rFonts w:asciiTheme="majorEastAsia" w:eastAsiaTheme="majorEastAsia" w:hAnsiTheme="majorEastAsia" w:cs="仿宋" w:hint="eastAsia"/>
        </w:rPr>
        <w:t>地址：福建省福州市大学新区学府南路</w:t>
      </w:r>
      <w:r>
        <w:rPr>
          <w:rFonts w:asciiTheme="majorEastAsia" w:eastAsiaTheme="majorEastAsia" w:hAnsiTheme="majorEastAsia" w:cs="仿宋"/>
        </w:rPr>
        <w:t>3</w:t>
      </w:r>
      <w:r>
        <w:rPr>
          <w:rFonts w:asciiTheme="majorEastAsia" w:eastAsiaTheme="majorEastAsia" w:hAnsiTheme="majorEastAsia" w:cs="仿宋" w:hint="eastAsia"/>
        </w:rPr>
        <w:t>3</w:t>
      </w:r>
      <w:r>
        <w:rPr>
          <w:rFonts w:asciiTheme="majorEastAsia" w:eastAsiaTheme="majorEastAsia" w:hAnsiTheme="majorEastAsia" w:cs="仿宋" w:hint="eastAsia"/>
        </w:rPr>
        <w:t>号</w:t>
      </w:r>
      <w:r>
        <w:rPr>
          <w:rFonts w:asciiTheme="majorEastAsia" w:eastAsiaTheme="majorEastAsia" w:hAnsiTheme="majorEastAsia" w:cs="Times New Roman"/>
        </w:rPr>
        <w:br/>
      </w:r>
      <w:r>
        <w:rPr>
          <w:rFonts w:asciiTheme="majorEastAsia" w:eastAsiaTheme="majorEastAsia" w:hAnsiTheme="majorEastAsia" w:cs="仿宋" w:hint="eastAsia"/>
        </w:rPr>
        <w:t>联系人：张老师</w:t>
      </w:r>
    </w:p>
    <w:p w:rsidR="00DE45D7" w:rsidRDefault="001E5530">
      <w:pPr>
        <w:pStyle w:val="10"/>
        <w:spacing w:line="276" w:lineRule="auto"/>
        <w:ind w:firstLineChars="650" w:firstLine="1365"/>
        <w:rPr>
          <w:rFonts w:asciiTheme="majorEastAsia" w:eastAsiaTheme="majorEastAsia" w:hAnsiTheme="majorEastAsia" w:cs="Times New Roman"/>
        </w:rPr>
      </w:pPr>
      <w:r>
        <w:rPr>
          <w:rFonts w:asciiTheme="majorEastAsia" w:eastAsiaTheme="majorEastAsia" w:hAnsiTheme="majorEastAsia" w:cs="仿宋" w:hint="eastAsia"/>
        </w:rPr>
        <w:t>联系电话：</w:t>
      </w:r>
      <w:r>
        <w:rPr>
          <w:rFonts w:asciiTheme="majorEastAsia" w:eastAsiaTheme="majorEastAsia" w:hAnsiTheme="majorEastAsia" w:cs="仿宋" w:hint="eastAsia"/>
        </w:rPr>
        <w:t>22860572</w:t>
      </w:r>
    </w:p>
    <w:p w:rsidR="00DE45D7" w:rsidRDefault="001E5530">
      <w:pPr>
        <w:pStyle w:val="10"/>
        <w:spacing w:line="276" w:lineRule="auto"/>
        <w:ind w:firstLineChars="200" w:firstLine="420"/>
        <w:rPr>
          <w:rFonts w:asciiTheme="majorEastAsia" w:eastAsiaTheme="majorEastAsia" w:hAnsiTheme="majorEastAsia" w:cs="Times New Roman"/>
        </w:rPr>
      </w:pPr>
      <w:r>
        <w:rPr>
          <w:rFonts w:asciiTheme="majorEastAsia" w:eastAsiaTheme="majorEastAsia" w:hAnsiTheme="majorEastAsia" w:cs="仿宋"/>
        </w:rPr>
        <w:t>10</w:t>
      </w:r>
      <w:r>
        <w:rPr>
          <w:rFonts w:asciiTheme="majorEastAsia" w:eastAsiaTheme="majorEastAsia" w:hAnsiTheme="majorEastAsia" w:cs="仿宋" w:hint="eastAsia"/>
        </w:rPr>
        <w:t>、校内询价公告的公告期限为</w:t>
      </w:r>
      <w:r>
        <w:rPr>
          <w:rFonts w:asciiTheme="majorEastAsia" w:eastAsiaTheme="majorEastAsia" w:hAnsiTheme="majorEastAsia" w:cs="仿宋" w:hint="eastAsia"/>
        </w:rPr>
        <w:t>5</w:t>
      </w:r>
      <w:r>
        <w:rPr>
          <w:rFonts w:asciiTheme="majorEastAsia" w:eastAsiaTheme="majorEastAsia" w:hAnsiTheme="majorEastAsia" w:cs="仿宋" w:hint="eastAsia"/>
        </w:rPr>
        <w:t>个工作日，若到报价截止时间止不足三家供应商参加报价，本次项目流（废）标。</w:t>
      </w:r>
    </w:p>
    <w:p w:rsidR="00DE45D7" w:rsidRDefault="00DE45D7">
      <w:pPr>
        <w:pStyle w:val="10"/>
        <w:spacing w:line="276" w:lineRule="auto"/>
        <w:rPr>
          <w:rFonts w:asciiTheme="majorEastAsia" w:eastAsiaTheme="majorEastAsia" w:hAnsiTheme="majorEastAsia" w:cs="仿宋"/>
        </w:rPr>
      </w:pPr>
    </w:p>
    <w:p w:rsidR="00DE45D7" w:rsidRDefault="00DE45D7">
      <w:pPr>
        <w:pStyle w:val="10"/>
        <w:spacing w:line="276" w:lineRule="auto"/>
        <w:rPr>
          <w:rFonts w:asciiTheme="majorEastAsia" w:eastAsiaTheme="majorEastAsia" w:hAnsiTheme="majorEastAsia" w:cs="仿宋"/>
        </w:rPr>
      </w:pPr>
    </w:p>
    <w:p w:rsidR="00DE45D7" w:rsidRDefault="001E5530">
      <w:pPr>
        <w:pStyle w:val="10"/>
        <w:spacing w:line="276" w:lineRule="auto"/>
        <w:rPr>
          <w:rFonts w:asciiTheme="majorEastAsia" w:eastAsiaTheme="majorEastAsia" w:hAnsiTheme="majorEastAsia" w:cs="仿宋"/>
        </w:rPr>
      </w:pPr>
      <w:r>
        <w:rPr>
          <w:rFonts w:asciiTheme="majorEastAsia" w:eastAsiaTheme="majorEastAsia" w:hAnsiTheme="majorEastAsia" w:cs="仿宋" w:hint="eastAsia"/>
        </w:rPr>
        <w:t>附件</w:t>
      </w:r>
      <w:r>
        <w:rPr>
          <w:rFonts w:asciiTheme="majorEastAsia" w:eastAsiaTheme="majorEastAsia" w:hAnsiTheme="majorEastAsia" w:cs="仿宋" w:hint="eastAsia"/>
        </w:rPr>
        <w:t>1</w:t>
      </w:r>
      <w:r>
        <w:rPr>
          <w:rFonts w:asciiTheme="majorEastAsia" w:eastAsiaTheme="majorEastAsia" w:hAnsiTheme="majorEastAsia" w:cs="仿宋" w:hint="eastAsia"/>
        </w:rPr>
        <w:t>：</w:t>
      </w:r>
    </w:p>
    <w:p w:rsidR="00DE45D7" w:rsidRDefault="001E5530">
      <w:pPr>
        <w:pStyle w:val="10"/>
        <w:spacing w:line="276" w:lineRule="auto"/>
        <w:jc w:val="center"/>
        <w:rPr>
          <w:rFonts w:asciiTheme="majorEastAsia" w:eastAsiaTheme="majorEastAsia" w:hAnsiTheme="majorEastAsia" w:cs="仿宋"/>
          <w:b/>
          <w:sz w:val="32"/>
          <w:szCs w:val="32"/>
        </w:rPr>
      </w:pPr>
      <w:r>
        <w:rPr>
          <w:rFonts w:asciiTheme="majorEastAsia" w:eastAsiaTheme="majorEastAsia" w:hAnsiTheme="majorEastAsia" w:cs="仿宋" w:hint="eastAsia"/>
          <w:b/>
          <w:sz w:val="32"/>
          <w:szCs w:val="32"/>
        </w:rPr>
        <w:t>福建工程学院投标报价一览表（最终报价）</w:t>
      </w:r>
    </w:p>
    <w:p w:rsidR="00DE45D7" w:rsidRDefault="001E5530">
      <w:pPr>
        <w:pStyle w:val="10"/>
        <w:spacing w:line="276" w:lineRule="auto"/>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供应商名称：</w:t>
      </w:r>
    </w:p>
    <w:p w:rsidR="00DE45D7" w:rsidRDefault="001E5530">
      <w:pPr>
        <w:pStyle w:val="10"/>
        <w:spacing w:line="276" w:lineRule="auto"/>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供应商地址：</w:t>
      </w:r>
    </w:p>
    <w:p w:rsidR="00DE45D7" w:rsidRDefault="001E5530">
      <w:pPr>
        <w:pStyle w:val="10"/>
        <w:spacing w:line="276" w:lineRule="auto"/>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项目名称：</w:t>
      </w:r>
    </w:p>
    <w:p w:rsidR="00DE45D7" w:rsidRDefault="001E5530">
      <w:pPr>
        <w:pStyle w:val="10"/>
        <w:spacing w:line="276" w:lineRule="auto"/>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项目编号：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709"/>
        <w:gridCol w:w="3543"/>
        <w:gridCol w:w="1418"/>
        <w:gridCol w:w="1134"/>
        <w:gridCol w:w="759"/>
      </w:tblGrid>
      <w:tr w:rsidR="00DE45D7">
        <w:tc>
          <w:tcPr>
            <w:tcW w:w="959" w:type="dxa"/>
            <w:vAlign w:val="center"/>
          </w:tcPr>
          <w:p w:rsidR="00DE45D7" w:rsidRDefault="001E5530">
            <w:pPr>
              <w:pStyle w:val="10"/>
              <w:spacing w:line="276" w:lineRule="auto"/>
              <w:jc w:val="center"/>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合同包</w:t>
            </w:r>
          </w:p>
        </w:tc>
        <w:tc>
          <w:tcPr>
            <w:tcW w:w="709" w:type="dxa"/>
            <w:vAlign w:val="center"/>
          </w:tcPr>
          <w:p w:rsidR="00DE45D7" w:rsidRDefault="001E5530">
            <w:pPr>
              <w:pStyle w:val="10"/>
              <w:spacing w:line="276" w:lineRule="auto"/>
              <w:jc w:val="center"/>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数量</w:t>
            </w:r>
          </w:p>
        </w:tc>
        <w:tc>
          <w:tcPr>
            <w:tcW w:w="3543" w:type="dxa"/>
            <w:vAlign w:val="center"/>
          </w:tcPr>
          <w:p w:rsidR="00DE45D7" w:rsidRDefault="001E5530">
            <w:pPr>
              <w:pStyle w:val="10"/>
              <w:spacing w:line="276" w:lineRule="auto"/>
              <w:jc w:val="center"/>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报价</w:t>
            </w:r>
          </w:p>
        </w:tc>
        <w:tc>
          <w:tcPr>
            <w:tcW w:w="1418" w:type="dxa"/>
            <w:vAlign w:val="center"/>
          </w:tcPr>
          <w:p w:rsidR="00DE45D7" w:rsidRDefault="001E5530">
            <w:pPr>
              <w:pStyle w:val="10"/>
              <w:spacing w:line="276" w:lineRule="auto"/>
              <w:jc w:val="center"/>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付款方式</w:t>
            </w:r>
          </w:p>
        </w:tc>
        <w:tc>
          <w:tcPr>
            <w:tcW w:w="1134" w:type="dxa"/>
            <w:vAlign w:val="center"/>
          </w:tcPr>
          <w:p w:rsidR="00DE45D7" w:rsidRDefault="001E5530">
            <w:pPr>
              <w:pStyle w:val="10"/>
              <w:spacing w:line="276" w:lineRule="auto"/>
              <w:jc w:val="center"/>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交货期</w:t>
            </w:r>
          </w:p>
        </w:tc>
        <w:tc>
          <w:tcPr>
            <w:tcW w:w="759" w:type="dxa"/>
            <w:vAlign w:val="center"/>
          </w:tcPr>
          <w:p w:rsidR="00DE45D7" w:rsidRDefault="001E5530">
            <w:pPr>
              <w:pStyle w:val="10"/>
              <w:spacing w:line="276" w:lineRule="auto"/>
              <w:jc w:val="center"/>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备注</w:t>
            </w:r>
          </w:p>
        </w:tc>
      </w:tr>
      <w:tr w:rsidR="00DE45D7">
        <w:trPr>
          <w:trHeight w:val="1555"/>
        </w:trPr>
        <w:tc>
          <w:tcPr>
            <w:tcW w:w="959" w:type="dxa"/>
            <w:vAlign w:val="center"/>
          </w:tcPr>
          <w:p w:rsidR="00DE45D7" w:rsidRDefault="00DE45D7">
            <w:pPr>
              <w:pStyle w:val="10"/>
              <w:spacing w:line="276" w:lineRule="auto"/>
              <w:jc w:val="center"/>
              <w:rPr>
                <w:rFonts w:asciiTheme="majorEastAsia" w:eastAsiaTheme="majorEastAsia" w:hAnsiTheme="majorEastAsia" w:cs="仿宋"/>
                <w:sz w:val="24"/>
                <w:szCs w:val="24"/>
              </w:rPr>
            </w:pPr>
          </w:p>
        </w:tc>
        <w:tc>
          <w:tcPr>
            <w:tcW w:w="709" w:type="dxa"/>
            <w:vAlign w:val="center"/>
          </w:tcPr>
          <w:p w:rsidR="00DE45D7" w:rsidRDefault="00DE45D7">
            <w:pPr>
              <w:pStyle w:val="10"/>
              <w:spacing w:line="276" w:lineRule="auto"/>
              <w:jc w:val="center"/>
              <w:rPr>
                <w:rFonts w:asciiTheme="majorEastAsia" w:eastAsiaTheme="majorEastAsia" w:hAnsiTheme="majorEastAsia" w:cs="仿宋"/>
                <w:sz w:val="24"/>
                <w:szCs w:val="24"/>
              </w:rPr>
            </w:pPr>
          </w:p>
        </w:tc>
        <w:tc>
          <w:tcPr>
            <w:tcW w:w="3543" w:type="dxa"/>
            <w:vAlign w:val="center"/>
          </w:tcPr>
          <w:p w:rsidR="00DE45D7" w:rsidRDefault="001E5530">
            <w:pPr>
              <w:pStyle w:val="10"/>
              <w:spacing w:line="276" w:lineRule="auto"/>
              <w:ind w:left="240" w:hangingChars="100" w:hanging="240"/>
              <w:jc w:val="center"/>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大写：</w:t>
            </w:r>
            <w:r>
              <w:rPr>
                <w:rFonts w:asciiTheme="majorEastAsia" w:eastAsiaTheme="majorEastAsia" w:hAnsiTheme="majorEastAsia" w:cs="仿宋" w:hint="eastAsia"/>
                <w:sz w:val="24"/>
                <w:szCs w:val="24"/>
              </w:rPr>
              <w:t xml:space="preserve">  </w:t>
            </w:r>
            <w:r>
              <w:rPr>
                <w:rFonts w:asciiTheme="majorEastAsia" w:eastAsiaTheme="majorEastAsia" w:hAnsiTheme="majorEastAsia" w:cs="仿宋" w:hint="eastAsia"/>
                <w:sz w:val="24"/>
                <w:szCs w:val="24"/>
              </w:rPr>
              <w:t>万</w:t>
            </w:r>
            <w:r>
              <w:rPr>
                <w:rFonts w:asciiTheme="majorEastAsia" w:eastAsiaTheme="majorEastAsia" w:hAnsiTheme="majorEastAsia" w:cs="仿宋" w:hint="eastAsia"/>
                <w:sz w:val="24"/>
                <w:szCs w:val="24"/>
              </w:rPr>
              <w:t xml:space="preserve">   </w:t>
            </w:r>
            <w:r>
              <w:rPr>
                <w:rFonts w:asciiTheme="majorEastAsia" w:eastAsiaTheme="majorEastAsia" w:hAnsiTheme="majorEastAsia" w:cs="仿宋" w:hint="eastAsia"/>
                <w:sz w:val="24"/>
                <w:szCs w:val="24"/>
              </w:rPr>
              <w:t>仟佰</w:t>
            </w:r>
            <w:r>
              <w:rPr>
                <w:rFonts w:asciiTheme="majorEastAsia" w:eastAsiaTheme="majorEastAsia" w:hAnsiTheme="majorEastAsia" w:cs="仿宋" w:hint="eastAsia"/>
                <w:sz w:val="24"/>
                <w:szCs w:val="24"/>
              </w:rPr>
              <w:t xml:space="preserve">   </w:t>
            </w:r>
            <w:r>
              <w:rPr>
                <w:rFonts w:asciiTheme="majorEastAsia" w:eastAsiaTheme="majorEastAsia" w:hAnsiTheme="majorEastAsia" w:cs="仿宋" w:hint="eastAsia"/>
                <w:sz w:val="24"/>
                <w:szCs w:val="24"/>
              </w:rPr>
              <w:t>元</w:t>
            </w:r>
          </w:p>
          <w:p w:rsidR="00DE45D7" w:rsidRDefault="001E5530">
            <w:pPr>
              <w:pStyle w:val="10"/>
              <w:spacing w:line="276" w:lineRule="auto"/>
              <w:ind w:left="240" w:hangingChars="100" w:hanging="240"/>
              <w:jc w:val="center"/>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小写：元</w:t>
            </w:r>
          </w:p>
        </w:tc>
        <w:tc>
          <w:tcPr>
            <w:tcW w:w="1418" w:type="dxa"/>
            <w:vAlign w:val="center"/>
          </w:tcPr>
          <w:p w:rsidR="00DE45D7" w:rsidRDefault="00DE45D7">
            <w:pPr>
              <w:pStyle w:val="10"/>
              <w:spacing w:line="276" w:lineRule="auto"/>
              <w:jc w:val="center"/>
              <w:rPr>
                <w:rFonts w:asciiTheme="majorEastAsia" w:eastAsiaTheme="majorEastAsia" w:hAnsiTheme="majorEastAsia" w:cs="仿宋"/>
                <w:sz w:val="24"/>
                <w:szCs w:val="24"/>
              </w:rPr>
            </w:pPr>
          </w:p>
        </w:tc>
        <w:tc>
          <w:tcPr>
            <w:tcW w:w="1134" w:type="dxa"/>
            <w:vAlign w:val="center"/>
          </w:tcPr>
          <w:p w:rsidR="00DE45D7" w:rsidRDefault="00DE45D7">
            <w:pPr>
              <w:pStyle w:val="10"/>
              <w:spacing w:line="276" w:lineRule="auto"/>
              <w:jc w:val="center"/>
              <w:rPr>
                <w:rFonts w:asciiTheme="majorEastAsia" w:eastAsiaTheme="majorEastAsia" w:hAnsiTheme="majorEastAsia" w:cs="仿宋"/>
                <w:sz w:val="24"/>
                <w:szCs w:val="24"/>
              </w:rPr>
            </w:pPr>
          </w:p>
        </w:tc>
        <w:tc>
          <w:tcPr>
            <w:tcW w:w="759" w:type="dxa"/>
            <w:vAlign w:val="center"/>
          </w:tcPr>
          <w:p w:rsidR="00DE45D7" w:rsidRDefault="00DE45D7">
            <w:pPr>
              <w:pStyle w:val="10"/>
              <w:spacing w:line="276" w:lineRule="auto"/>
              <w:jc w:val="center"/>
              <w:rPr>
                <w:rFonts w:asciiTheme="majorEastAsia" w:eastAsiaTheme="majorEastAsia" w:hAnsiTheme="majorEastAsia" w:cs="仿宋"/>
                <w:sz w:val="24"/>
                <w:szCs w:val="24"/>
              </w:rPr>
            </w:pPr>
          </w:p>
        </w:tc>
      </w:tr>
    </w:tbl>
    <w:p w:rsidR="00DE45D7" w:rsidRDefault="001E5530">
      <w:pPr>
        <w:pStyle w:val="10"/>
        <w:spacing w:line="276" w:lineRule="auto"/>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说明：</w:t>
      </w:r>
      <w:r>
        <w:rPr>
          <w:rFonts w:asciiTheme="majorEastAsia" w:eastAsiaTheme="majorEastAsia" w:hAnsiTheme="majorEastAsia" w:cs="仿宋" w:hint="eastAsia"/>
          <w:sz w:val="24"/>
          <w:szCs w:val="24"/>
        </w:rPr>
        <w:t>1</w:t>
      </w:r>
      <w:r>
        <w:rPr>
          <w:rFonts w:asciiTheme="majorEastAsia" w:eastAsiaTheme="majorEastAsia" w:hAnsiTheme="majorEastAsia" w:cs="仿宋" w:hint="eastAsia"/>
          <w:sz w:val="24"/>
          <w:szCs w:val="24"/>
        </w:rPr>
        <w:t>、报价价格不得高于控制价，技术要求、主要参数不得低于招标要求；</w:t>
      </w:r>
    </w:p>
    <w:p w:rsidR="00DE45D7" w:rsidRDefault="001E5530">
      <w:pPr>
        <w:pStyle w:val="10"/>
        <w:spacing w:line="276" w:lineRule="auto"/>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      2</w:t>
      </w:r>
      <w:r>
        <w:rPr>
          <w:rFonts w:asciiTheme="majorEastAsia" w:eastAsiaTheme="majorEastAsia" w:hAnsiTheme="majorEastAsia" w:cs="仿宋" w:hint="eastAsia"/>
          <w:sz w:val="24"/>
          <w:szCs w:val="24"/>
        </w:rPr>
        <w:t>、若是进口产品，报价应为免税价格，并换算成人民币金额报价。</w:t>
      </w:r>
    </w:p>
    <w:p w:rsidR="00DE45D7" w:rsidRDefault="00DE45D7">
      <w:pPr>
        <w:pStyle w:val="10"/>
        <w:spacing w:line="276" w:lineRule="auto"/>
        <w:rPr>
          <w:rFonts w:asciiTheme="majorEastAsia" w:eastAsiaTheme="majorEastAsia" w:hAnsiTheme="majorEastAsia" w:cs="仿宋"/>
          <w:sz w:val="24"/>
          <w:szCs w:val="24"/>
        </w:rPr>
      </w:pPr>
    </w:p>
    <w:p w:rsidR="00DE45D7" w:rsidRDefault="001E5530">
      <w:pPr>
        <w:pStyle w:val="10"/>
        <w:spacing w:line="276" w:lineRule="auto"/>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报价人（签字）：</w:t>
      </w:r>
    </w:p>
    <w:p w:rsidR="00DE45D7" w:rsidRDefault="001E5530">
      <w:pPr>
        <w:pStyle w:val="10"/>
        <w:spacing w:line="276" w:lineRule="auto"/>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报价人联系方式：</w:t>
      </w:r>
    </w:p>
    <w:p w:rsidR="00DE45D7" w:rsidRDefault="001E5530">
      <w:pPr>
        <w:pStyle w:val="10"/>
        <w:spacing w:line="276" w:lineRule="auto"/>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报价时间：</w:t>
      </w:r>
    </w:p>
    <w:p w:rsidR="00DE45D7" w:rsidRDefault="00DE45D7">
      <w:pPr>
        <w:pStyle w:val="10"/>
        <w:spacing w:line="276" w:lineRule="auto"/>
        <w:rPr>
          <w:rFonts w:asciiTheme="majorEastAsia" w:eastAsiaTheme="majorEastAsia" w:hAnsiTheme="majorEastAsia" w:cs="仿宋"/>
        </w:rPr>
      </w:pPr>
    </w:p>
    <w:p w:rsidR="00DE45D7" w:rsidRDefault="00DE45D7">
      <w:pPr>
        <w:pStyle w:val="10"/>
        <w:spacing w:line="276" w:lineRule="auto"/>
        <w:rPr>
          <w:rFonts w:asciiTheme="majorEastAsia" w:eastAsiaTheme="majorEastAsia" w:hAnsiTheme="majorEastAsia" w:cs="仿宋"/>
        </w:rPr>
      </w:pPr>
    </w:p>
    <w:p w:rsidR="00DE45D7" w:rsidRDefault="00DE45D7">
      <w:pPr>
        <w:pStyle w:val="10"/>
        <w:spacing w:line="276" w:lineRule="auto"/>
        <w:rPr>
          <w:rFonts w:asciiTheme="majorEastAsia" w:eastAsiaTheme="majorEastAsia" w:hAnsiTheme="majorEastAsia" w:cs="仿宋"/>
        </w:rPr>
      </w:pPr>
    </w:p>
    <w:p w:rsidR="00DE45D7" w:rsidRDefault="001E5530">
      <w:pPr>
        <w:pStyle w:val="10"/>
        <w:spacing w:line="276" w:lineRule="auto"/>
        <w:rPr>
          <w:rFonts w:asciiTheme="majorEastAsia" w:eastAsiaTheme="majorEastAsia" w:hAnsiTheme="majorEastAsia" w:cs="仿宋"/>
        </w:rPr>
      </w:pPr>
      <w:r>
        <w:rPr>
          <w:rFonts w:asciiTheme="majorEastAsia" w:eastAsiaTheme="majorEastAsia" w:hAnsiTheme="majorEastAsia" w:cs="仿宋" w:hint="eastAsia"/>
        </w:rPr>
        <w:t>附件</w:t>
      </w:r>
      <w:r>
        <w:rPr>
          <w:rFonts w:asciiTheme="majorEastAsia" w:eastAsiaTheme="majorEastAsia" w:hAnsiTheme="majorEastAsia" w:cs="仿宋" w:hint="eastAsia"/>
        </w:rPr>
        <w:t>2</w:t>
      </w:r>
      <w:r>
        <w:rPr>
          <w:rFonts w:asciiTheme="majorEastAsia" w:eastAsiaTheme="majorEastAsia" w:hAnsiTheme="majorEastAsia" w:cs="仿宋" w:hint="eastAsia"/>
        </w:rPr>
        <w:t>：</w:t>
      </w:r>
    </w:p>
    <w:p w:rsidR="00DE45D7" w:rsidRDefault="00DE45D7">
      <w:pPr>
        <w:pStyle w:val="10"/>
        <w:spacing w:line="276" w:lineRule="auto"/>
        <w:rPr>
          <w:rFonts w:asciiTheme="majorEastAsia" w:eastAsiaTheme="majorEastAsia" w:hAnsiTheme="majorEastAsia" w:cs="仿宋"/>
        </w:rPr>
      </w:pPr>
    </w:p>
    <w:p w:rsidR="00DE45D7" w:rsidRDefault="001E5530">
      <w:pPr>
        <w:spacing w:line="380" w:lineRule="atLeast"/>
        <w:jc w:val="center"/>
        <w:rPr>
          <w:rFonts w:asciiTheme="majorEastAsia" w:eastAsiaTheme="majorEastAsia" w:hAnsiTheme="majorEastAsia" w:cs="宋体"/>
          <w:b/>
          <w:bCs/>
          <w:sz w:val="36"/>
          <w:szCs w:val="36"/>
        </w:rPr>
      </w:pPr>
      <w:r>
        <w:rPr>
          <w:rFonts w:asciiTheme="majorEastAsia" w:eastAsiaTheme="majorEastAsia" w:hAnsiTheme="majorEastAsia" w:cs="宋体" w:hint="eastAsia"/>
          <w:b/>
          <w:bCs/>
          <w:sz w:val="36"/>
          <w:szCs w:val="36"/>
        </w:rPr>
        <w:t>法定代表人授权书</w:t>
      </w:r>
    </w:p>
    <w:p w:rsidR="00DE45D7" w:rsidRDefault="001E5530">
      <w:pPr>
        <w:spacing w:line="380" w:lineRule="atLeast"/>
        <w:ind w:firstLineChars="1050" w:firstLine="2205"/>
        <w:rPr>
          <w:rFonts w:asciiTheme="majorEastAsia" w:eastAsiaTheme="majorEastAsia" w:hAnsiTheme="majorEastAsia" w:cs="Times New Roman"/>
        </w:rPr>
      </w:pPr>
      <w:r>
        <w:rPr>
          <w:rFonts w:asciiTheme="majorEastAsia" w:eastAsiaTheme="majorEastAsia" w:hAnsiTheme="majorEastAsia" w:cs="仿宋_GB2312" w:hint="eastAsia"/>
        </w:rPr>
        <w:t>：</w:t>
      </w:r>
    </w:p>
    <w:p w:rsidR="00DE45D7" w:rsidRDefault="001E5530">
      <w:pPr>
        <w:spacing w:line="500" w:lineRule="atLeast"/>
        <w:ind w:firstLineChars="200" w:firstLine="420"/>
        <w:rPr>
          <w:rFonts w:asciiTheme="majorEastAsia" w:eastAsiaTheme="majorEastAsia" w:hAnsiTheme="majorEastAsia" w:cs="Times New Roman"/>
        </w:rPr>
      </w:pPr>
      <w:r>
        <w:rPr>
          <w:rFonts w:asciiTheme="majorEastAsia" w:eastAsiaTheme="majorEastAsia" w:hAnsiTheme="majorEastAsia" w:cs="仿宋_GB2312" w:hint="eastAsia"/>
          <w:u w:val="single"/>
        </w:rPr>
        <w:t>（投标人全称）</w:t>
      </w:r>
      <w:r>
        <w:rPr>
          <w:rFonts w:asciiTheme="majorEastAsia" w:eastAsiaTheme="majorEastAsia" w:hAnsiTheme="majorEastAsia" w:cs="仿宋_GB2312" w:hint="eastAsia"/>
        </w:rPr>
        <w:t>法定代表人授权</w:t>
      </w:r>
      <w:r>
        <w:rPr>
          <w:rFonts w:asciiTheme="majorEastAsia" w:eastAsiaTheme="majorEastAsia" w:hAnsiTheme="majorEastAsia" w:cs="仿宋_GB2312" w:hint="eastAsia"/>
          <w:u w:val="single"/>
        </w:rPr>
        <w:t>（投标人代表姓名）</w:t>
      </w:r>
      <w:r>
        <w:rPr>
          <w:rFonts w:asciiTheme="majorEastAsia" w:eastAsiaTheme="majorEastAsia" w:hAnsiTheme="majorEastAsia" w:cs="仿宋_GB2312" w:hint="eastAsia"/>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DE45D7" w:rsidRDefault="001E5530">
      <w:pPr>
        <w:spacing w:line="500" w:lineRule="atLeast"/>
        <w:ind w:firstLineChars="200" w:firstLine="420"/>
        <w:rPr>
          <w:rFonts w:asciiTheme="majorEastAsia" w:eastAsiaTheme="majorEastAsia" w:hAnsiTheme="majorEastAsia" w:cs="Times New Roman"/>
        </w:rPr>
      </w:pPr>
      <w:r>
        <w:rPr>
          <w:rFonts w:asciiTheme="majorEastAsia" w:eastAsiaTheme="majorEastAsia" w:hAnsiTheme="majorEastAsia" w:cs="仿宋_GB2312" w:hint="eastAsia"/>
        </w:rPr>
        <w:t>本授权书自出具之日起生效。</w:t>
      </w:r>
    </w:p>
    <w:p w:rsidR="00DE45D7" w:rsidRDefault="00DE45D7">
      <w:pPr>
        <w:spacing w:line="500" w:lineRule="atLeast"/>
        <w:ind w:firstLineChars="200" w:firstLine="420"/>
        <w:rPr>
          <w:rFonts w:asciiTheme="majorEastAsia" w:eastAsiaTheme="majorEastAsia" w:hAnsiTheme="majorEastAsia" w:cs="Times New Roman"/>
        </w:rPr>
      </w:pPr>
    </w:p>
    <w:p w:rsidR="00DE45D7" w:rsidRDefault="001E5530">
      <w:pPr>
        <w:spacing w:line="500" w:lineRule="atLeast"/>
        <w:rPr>
          <w:rFonts w:asciiTheme="majorEastAsia" w:eastAsiaTheme="majorEastAsia" w:hAnsiTheme="majorEastAsia" w:cs="Times New Roman"/>
        </w:rPr>
      </w:pPr>
      <w:r>
        <w:rPr>
          <w:rFonts w:asciiTheme="majorEastAsia" w:eastAsiaTheme="majorEastAsia" w:hAnsiTheme="majorEastAsia" w:cs="仿宋_GB2312" w:hint="eastAsia"/>
        </w:rPr>
        <w:t>投标人代表：性别：身份证号：</w:t>
      </w:r>
    </w:p>
    <w:p w:rsidR="00DE45D7" w:rsidRDefault="001E5530">
      <w:pPr>
        <w:spacing w:line="500" w:lineRule="atLeast"/>
        <w:rPr>
          <w:rFonts w:asciiTheme="majorEastAsia" w:eastAsiaTheme="majorEastAsia" w:hAnsiTheme="majorEastAsia" w:cs="Times New Roman"/>
        </w:rPr>
      </w:pPr>
      <w:r>
        <w:rPr>
          <w:rFonts w:asciiTheme="majorEastAsia" w:eastAsiaTheme="majorEastAsia" w:hAnsiTheme="majorEastAsia" w:cs="仿宋_GB2312" w:hint="eastAsia"/>
        </w:rPr>
        <w:t>单位：部门：职务：</w:t>
      </w:r>
    </w:p>
    <w:p w:rsidR="00DE45D7" w:rsidRDefault="001E5530">
      <w:pPr>
        <w:spacing w:line="500" w:lineRule="atLeast"/>
        <w:rPr>
          <w:rFonts w:asciiTheme="majorEastAsia" w:eastAsiaTheme="majorEastAsia" w:hAnsiTheme="majorEastAsia" w:cs="Times New Roman"/>
        </w:rPr>
      </w:pPr>
      <w:r>
        <w:rPr>
          <w:rFonts w:asciiTheme="majorEastAsia" w:eastAsiaTheme="majorEastAsia" w:hAnsiTheme="majorEastAsia" w:cs="仿宋_GB2312" w:hint="eastAsia"/>
        </w:rPr>
        <w:t>详细通讯地址：邮政编码</w:t>
      </w:r>
      <w:r>
        <w:rPr>
          <w:rFonts w:asciiTheme="majorEastAsia" w:eastAsiaTheme="majorEastAsia" w:hAnsiTheme="majorEastAsia" w:cs="仿宋_GB2312"/>
        </w:rPr>
        <w:t>:</w:t>
      </w:r>
      <w:r>
        <w:rPr>
          <w:rFonts w:asciiTheme="majorEastAsia" w:eastAsiaTheme="majorEastAsia" w:hAnsiTheme="majorEastAsia" w:cs="仿宋_GB2312" w:hint="eastAsia"/>
        </w:rPr>
        <w:t>电话</w:t>
      </w:r>
      <w:r>
        <w:rPr>
          <w:rFonts w:asciiTheme="majorEastAsia" w:eastAsiaTheme="majorEastAsia" w:hAnsiTheme="majorEastAsia" w:cs="仿宋_GB2312"/>
        </w:rPr>
        <w:t>/</w:t>
      </w:r>
      <w:r>
        <w:rPr>
          <w:rFonts w:asciiTheme="majorEastAsia" w:eastAsiaTheme="majorEastAsia" w:hAnsiTheme="majorEastAsia" w:cs="仿宋_GB2312" w:hint="eastAsia"/>
        </w:rPr>
        <w:t>手机：</w:t>
      </w:r>
    </w:p>
    <w:p w:rsidR="00DE45D7" w:rsidRDefault="001E5530">
      <w:pPr>
        <w:spacing w:line="380" w:lineRule="exact"/>
        <w:rPr>
          <w:rFonts w:asciiTheme="majorEastAsia" w:eastAsiaTheme="majorEastAsia" w:hAnsiTheme="majorEastAsia" w:cs="Times New Roman"/>
        </w:rPr>
      </w:pPr>
      <w:r>
        <w:rPr>
          <w:rFonts w:asciiTheme="majorEastAsia" w:eastAsiaTheme="majorEastAsia" w:hAnsiTheme="majorEastAsia" w:cs="仿宋_GB2312" w:hint="eastAsia"/>
        </w:rPr>
        <w:t>附：授权人及被授权人身份证件复印件（须注明与原件一致，可另页附上）</w:t>
      </w:r>
    </w:p>
    <w:tbl>
      <w:tblPr>
        <w:tblpPr w:leftFromText="180" w:rightFromText="180" w:vertAnchor="text" w:tblpXSpec="center" w:tblpY="241"/>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3"/>
        <w:gridCol w:w="1093"/>
        <w:gridCol w:w="4057"/>
      </w:tblGrid>
      <w:tr w:rsidR="00DE45D7">
        <w:trPr>
          <w:trHeight w:val="3890"/>
        </w:trPr>
        <w:tc>
          <w:tcPr>
            <w:tcW w:w="4483" w:type="dxa"/>
          </w:tcPr>
          <w:p w:rsidR="00DE45D7" w:rsidRDefault="001E5530">
            <w:pPr>
              <w:spacing w:line="380" w:lineRule="exact"/>
              <w:jc w:val="center"/>
              <w:rPr>
                <w:rFonts w:asciiTheme="majorEastAsia" w:eastAsiaTheme="majorEastAsia" w:hAnsiTheme="majorEastAsia" w:cs="Times New Roman"/>
              </w:rPr>
            </w:pPr>
            <w:r>
              <w:rPr>
                <w:rFonts w:asciiTheme="majorEastAsia" w:eastAsiaTheme="majorEastAsia" w:hAnsiTheme="majorEastAsia" w:cs="仿宋_GB2312" w:hint="eastAsia"/>
              </w:rPr>
              <w:t>授权人身份证件复印件</w:t>
            </w:r>
          </w:p>
          <w:tbl>
            <w:tblPr>
              <w:tblW w:w="3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55"/>
            </w:tblGrid>
            <w:tr w:rsidR="00DE45D7">
              <w:trPr>
                <w:trHeight w:val="870"/>
                <w:jc w:val="center"/>
              </w:trPr>
              <w:tc>
                <w:tcPr>
                  <w:tcW w:w="3955" w:type="dxa"/>
                  <w:tcBorders>
                    <w:top w:val="single" w:sz="4" w:space="0" w:color="auto"/>
                    <w:left w:val="single" w:sz="4" w:space="0" w:color="auto"/>
                    <w:bottom w:val="single" w:sz="4" w:space="0" w:color="auto"/>
                    <w:right w:val="single" w:sz="4" w:space="0" w:color="auto"/>
                  </w:tcBorders>
                </w:tcPr>
                <w:p w:rsidR="00DE45D7" w:rsidRDefault="00DE45D7">
                  <w:pPr>
                    <w:framePr w:hSpace="180" w:wrap="around" w:vAnchor="text" w:hAnchor="text" w:xAlign="center" w:y="241"/>
                    <w:spacing w:line="380" w:lineRule="exact"/>
                    <w:jc w:val="center"/>
                    <w:rPr>
                      <w:rFonts w:asciiTheme="majorEastAsia" w:eastAsiaTheme="majorEastAsia" w:hAnsiTheme="majorEastAsia" w:cs="Times New Roman"/>
                    </w:rPr>
                  </w:pPr>
                </w:p>
                <w:p w:rsidR="00DE45D7" w:rsidRDefault="00DE45D7">
                  <w:pPr>
                    <w:framePr w:hSpace="180" w:wrap="around" w:vAnchor="text" w:hAnchor="text" w:xAlign="center" w:y="241"/>
                    <w:spacing w:line="380" w:lineRule="exact"/>
                    <w:rPr>
                      <w:rFonts w:asciiTheme="majorEastAsia" w:eastAsiaTheme="majorEastAsia" w:hAnsiTheme="majorEastAsia" w:cs="Times New Roman"/>
                    </w:rPr>
                  </w:pPr>
                </w:p>
                <w:p w:rsidR="00DE45D7" w:rsidRDefault="00DE45D7">
                  <w:pPr>
                    <w:framePr w:hSpace="180" w:wrap="around" w:vAnchor="text" w:hAnchor="text" w:xAlign="center" w:y="241"/>
                    <w:spacing w:line="380" w:lineRule="exact"/>
                    <w:jc w:val="center"/>
                    <w:rPr>
                      <w:rFonts w:asciiTheme="majorEastAsia" w:eastAsiaTheme="majorEastAsia" w:hAnsiTheme="majorEastAsia" w:cs="Times New Roman"/>
                    </w:rPr>
                  </w:pPr>
                </w:p>
              </w:tc>
            </w:tr>
          </w:tbl>
          <w:p w:rsidR="00DE45D7" w:rsidRDefault="001E5530">
            <w:pPr>
              <w:spacing w:line="380" w:lineRule="exact"/>
              <w:jc w:val="center"/>
              <w:rPr>
                <w:rFonts w:asciiTheme="majorEastAsia" w:eastAsiaTheme="majorEastAsia" w:hAnsiTheme="majorEastAsia" w:cs="Times New Roman"/>
              </w:rPr>
            </w:pPr>
            <w:r>
              <w:rPr>
                <w:rFonts w:asciiTheme="majorEastAsia" w:eastAsiaTheme="majorEastAsia" w:hAnsiTheme="majorEastAsia" w:cs="仿宋_GB2312" w:hint="eastAsia"/>
              </w:rPr>
              <w:t>正面</w:t>
            </w:r>
          </w:p>
          <w:tbl>
            <w:tblPr>
              <w:tblW w:w="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86"/>
            </w:tblGrid>
            <w:tr w:rsidR="00DE45D7">
              <w:trPr>
                <w:trHeight w:val="913"/>
                <w:jc w:val="center"/>
              </w:trPr>
              <w:tc>
                <w:tcPr>
                  <w:tcW w:w="3886" w:type="dxa"/>
                  <w:tcBorders>
                    <w:top w:val="single" w:sz="4" w:space="0" w:color="auto"/>
                    <w:left w:val="single" w:sz="4" w:space="0" w:color="auto"/>
                    <w:bottom w:val="single" w:sz="4" w:space="0" w:color="auto"/>
                    <w:right w:val="single" w:sz="4" w:space="0" w:color="auto"/>
                  </w:tcBorders>
                </w:tcPr>
                <w:p w:rsidR="00DE45D7" w:rsidRDefault="00DE45D7">
                  <w:pPr>
                    <w:framePr w:hSpace="180" w:wrap="around" w:vAnchor="text" w:hAnchor="text" w:xAlign="center" w:y="241"/>
                    <w:spacing w:line="380" w:lineRule="exact"/>
                    <w:jc w:val="center"/>
                    <w:rPr>
                      <w:rFonts w:asciiTheme="majorEastAsia" w:eastAsiaTheme="majorEastAsia" w:hAnsiTheme="majorEastAsia" w:cs="Times New Roman"/>
                    </w:rPr>
                  </w:pPr>
                </w:p>
                <w:p w:rsidR="00DE45D7" w:rsidRDefault="00DE45D7">
                  <w:pPr>
                    <w:framePr w:hSpace="180" w:wrap="around" w:vAnchor="text" w:hAnchor="text" w:xAlign="center" w:y="241"/>
                    <w:spacing w:line="380" w:lineRule="exact"/>
                    <w:jc w:val="center"/>
                    <w:rPr>
                      <w:rFonts w:asciiTheme="majorEastAsia" w:eastAsiaTheme="majorEastAsia" w:hAnsiTheme="majorEastAsia" w:cs="Times New Roman"/>
                    </w:rPr>
                  </w:pPr>
                </w:p>
                <w:p w:rsidR="00DE45D7" w:rsidRDefault="00DE45D7">
                  <w:pPr>
                    <w:framePr w:hSpace="180" w:wrap="around" w:vAnchor="text" w:hAnchor="text" w:xAlign="center" w:y="241"/>
                    <w:spacing w:line="380" w:lineRule="exact"/>
                    <w:jc w:val="center"/>
                    <w:rPr>
                      <w:rFonts w:asciiTheme="majorEastAsia" w:eastAsiaTheme="majorEastAsia" w:hAnsiTheme="majorEastAsia" w:cs="Times New Roman"/>
                    </w:rPr>
                  </w:pPr>
                </w:p>
              </w:tc>
            </w:tr>
          </w:tbl>
          <w:p w:rsidR="00DE45D7" w:rsidRDefault="001E5530">
            <w:pPr>
              <w:spacing w:line="380" w:lineRule="exact"/>
              <w:jc w:val="center"/>
              <w:rPr>
                <w:rFonts w:asciiTheme="majorEastAsia" w:eastAsiaTheme="majorEastAsia" w:hAnsiTheme="majorEastAsia" w:cs="Times New Roman"/>
              </w:rPr>
            </w:pPr>
            <w:r>
              <w:rPr>
                <w:rFonts w:asciiTheme="majorEastAsia" w:eastAsiaTheme="majorEastAsia" w:hAnsiTheme="majorEastAsia" w:cs="仿宋_GB2312" w:hint="eastAsia"/>
              </w:rPr>
              <w:t>反面</w:t>
            </w:r>
          </w:p>
        </w:tc>
        <w:tc>
          <w:tcPr>
            <w:tcW w:w="1093" w:type="dxa"/>
            <w:tcBorders>
              <w:top w:val="nil"/>
              <w:bottom w:val="nil"/>
            </w:tcBorders>
          </w:tcPr>
          <w:p w:rsidR="00DE45D7" w:rsidRDefault="00DE45D7">
            <w:pPr>
              <w:spacing w:line="380" w:lineRule="exact"/>
              <w:rPr>
                <w:rFonts w:asciiTheme="majorEastAsia" w:eastAsiaTheme="majorEastAsia" w:hAnsiTheme="majorEastAsia" w:cs="Times New Roman"/>
              </w:rPr>
            </w:pPr>
          </w:p>
        </w:tc>
        <w:tc>
          <w:tcPr>
            <w:tcW w:w="4057" w:type="dxa"/>
          </w:tcPr>
          <w:p w:rsidR="00DE45D7" w:rsidRDefault="001E5530">
            <w:pPr>
              <w:spacing w:line="380" w:lineRule="exact"/>
              <w:jc w:val="center"/>
              <w:rPr>
                <w:rFonts w:asciiTheme="majorEastAsia" w:eastAsiaTheme="majorEastAsia" w:hAnsiTheme="majorEastAsia" w:cs="Times New Roman"/>
              </w:rPr>
            </w:pPr>
            <w:r>
              <w:rPr>
                <w:rFonts w:asciiTheme="majorEastAsia" w:eastAsiaTheme="majorEastAsia" w:hAnsiTheme="majorEastAsia" w:cs="仿宋_GB2312" w:hint="eastAsia"/>
              </w:rPr>
              <w:t>被授权人身份证件复印件</w:t>
            </w:r>
          </w:p>
          <w:tbl>
            <w:tblPr>
              <w:tblW w:w="324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0"/>
            </w:tblGrid>
            <w:tr w:rsidR="00DE45D7">
              <w:trPr>
                <w:trHeight w:val="945"/>
              </w:trPr>
              <w:tc>
                <w:tcPr>
                  <w:tcW w:w="3240" w:type="dxa"/>
                  <w:tcBorders>
                    <w:top w:val="single" w:sz="4" w:space="0" w:color="auto"/>
                    <w:left w:val="single" w:sz="4" w:space="0" w:color="auto"/>
                    <w:bottom w:val="single" w:sz="4" w:space="0" w:color="auto"/>
                    <w:right w:val="single" w:sz="4" w:space="0" w:color="auto"/>
                  </w:tcBorders>
                </w:tcPr>
                <w:p w:rsidR="00DE45D7" w:rsidRDefault="00DE45D7">
                  <w:pPr>
                    <w:framePr w:hSpace="180" w:wrap="around" w:vAnchor="text" w:hAnchor="text" w:xAlign="center" w:y="241"/>
                    <w:spacing w:line="380" w:lineRule="exact"/>
                    <w:jc w:val="center"/>
                    <w:rPr>
                      <w:rFonts w:asciiTheme="majorEastAsia" w:eastAsiaTheme="majorEastAsia" w:hAnsiTheme="majorEastAsia" w:cs="Times New Roman"/>
                    </w:rPr>
                  </w:pPr>
                </w:p>
                <w:p w:rsidR="00DE45D7" w:rsidRDefault="00DE45D7">
                  <w:pPr>
                    <w:framePr w:hSpace="180" w:wrap="around" w:vAnchor="text" w:hAnchor="text" w:xAlign="center" w:y="241"/>
                    <w:spacing w:line="380" w:lineRule="exact"/>
                    <w:rPr>
                      <w:rFonts w:asciiTheme="majorEastAsia" w:eastAsiaTheme="majorEastAsia" w:hAnsiTheme="majorEastAsia" w:cs="Times New Roman"/>
                    </w:rPr>
                  </w:pPr>
                </w:p>
                <w:p w:rsidR="00DE45D7" w:rsidRDefault="00DE45D7">
                  <w:pPr>
                    <w:framePr w:hSpace="180" w:wrap="around" w:vAnchor="text" w:hAnchor="text" w:xAlign="center" w:y="241"/>
                    <w:spacing w:line="380" w:lineRule="exact"/>
                    <w:jc w:val="center"/>
                    <w:rPr>
                      <w:rFonts w:asciiTheme="majorEastAsia" w:eastAsiaTheme="majorEastAsia" w:hAnsiTheme="majorEastAsia" w:cs="Times New Roman"/>
                    </w:rPr>
                  </w:pPr>
                </w:p>
              </w:tc>
            </w:tr>
          </w:tbl>
          <w:p w:rsidR="00DE45D7" w:rsidRDefault="001E5530">
            <w:pPr>
              <w:spacing w:line="380" w:lineRule="exact"/>
              <w:jc w:val="center"/>
              <w:rPr>
                <w:rFonts w:asciiTheme="majorEastAsia" w:eastAsiaTheme="majorEastAsia" w:hAnsiTheme="majorEastAsia" w:cs="Times New Roman"/>
              </w:rPr>
            </w:pPr>
            <w:r>
              <w:rPr>
                <w:rFonts w:asciiTheme="majorEastAsia" w:eastAsiaTheme="majorEastAsia" w:hAnsiTheme="majorEastAsia" w:cs="仿宋_GB2312" w:hint="eastAsia"/>
              </w:rPr>
              <w:t>正面</w:t>
            </w:r>
          </w:p>
          <w:tbl>
            <w:tblPr>
              <w:tblW w:w="3258"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tblGrid>
            <w:tr w:rsidR="00DE45D7">
              <w:trPr>
                <w:trHeight w:val="1196"/>
              </w:trPr>
              <w:tc>
                <w:tcPr>
                  <w:tcW w:w="3258" w:type="dxa"/>
                  <w:tcBorders>
                    <w:top w:val="single" w:sz="4" w:space="0" w:color="auto"/>
                    <w:left w:val="single" w:sz="4" w:space="0" w:color="auto"/>
                    <w:bottom w:val="single" w:sz="4" w:space="0" w:color="auto"/>
                    <w:right w:val="single" w:sz="4" w:space="0" w:color="auto"/>
                  </w:tcBorders>
                </w:tcPr>
                <w:p w:rsidR="00DE45D7" w:rsidRDefault="00DE45D7">
                  <w:pPr>
                    <w:framePr w:hSpace="180" w:wrap="around" w:vAnchor="text" w:hAnchor="text" w:xAlign="center" w:y="241"/>
                    <w:spacing w:line="380" w:lineRule="exact"/>
                    <w:jc w:val="center"/>
                    <w:rPr>
                      <w:rFonts w:asciiTheme="majorEastAsia" w:eastAsiaTheme="majorEastAsia" w:hAnsiTheme="majorEastAsia" w:cs="Times New Roman"/>
                    </w:rPr>
                  </w:pPr>
                </w:p>
                <w:p w:rsidR="00DE45D7" w:rsidRDefault="00DE45D7">
                  <w:pPr>
                    <w:framePr w:hSpace="180" w:wrap="around" w:vAnchor="text" w:hAnchor="text" w:xAlign="center" w:y="241"/>
                    <w:spacing w:line="380" w:lineRule="exact"/>
                    <w:jc w:val="center"/>
                    <w:rPr>
                      <w:rFonts w:asciiTheme="majorEastAsia" w:eastAsiaTheme="majorEastAsia" w:hAnsiTheme="majorEastAsia" w:cs="Times New Roman"/>
                    </w:rPr>
                  </w:pPr>
                </w:p>
              </w:tc>
            </w:tr>
          </w:tbl>
          <w:p w:rsidR="00DE45D7" w:rsidRDefault="001E5530">
            <w:pPr>
              <w:spacing w:line="380" w:lineRule="exact"/>
              <w:jc w:val="center"/>
              <w:rPr>
                <w:rFonts w:asciiTheme="majorEastAsia" w:eastAsiaTheme="majorEastAsia" w:hAnsiTheme="majorEastAsia" w:cs="Times New Roman"/>
              </w:rPr>
            </w:pPr>
            <w:r>
              <w:rPr>
                <w:rFonts w:asciiTheme="majorEastAsia" w:eastAsiaTheme="majorEastAsia" w:hAnsiTheme="majorEastAsia" w:cs="仿宋_GB2312" w:hint="eastAsia"/>
              </w:rPr>
              <w:t>反面</w:t>
            </w:r>
          </w:p>
        </w:tc>
      </w:tr>
    </w:tbl>
    <w:p w:rsidR="00DE45D7" w:rsidRDefault="00DE45D7">
      <w:pPr>
        <w:rPr>
          <w:rFonts w:asciiTheme="majorEastAsia" w:eastAsiaTheme="majorEastAsia" w:hAnsiTheme="majorEastAsia" w:cs="Times New Roman"/>
        </w:rPr>
      </w:pPr>
    </w:p>
    <w:p w:rsidR="00DE45D7" w:rsidRDefault="001E5530">
      <w:pPr>
        <w:rPr>
          <w:rFonts w:asciiTheme="majorEastAsia" w:eastAsiaTheme="majorEastAsia" w:hAnsiTheme="majorEastAsia" w:cs="Times New Roman"/>
        </w:rPr>
      </w:pPr>
      <w:r>
        <w:rPr>
          <w:rFonts w:asciiTheme="majorEastAsia" w:eastAsiaTheme="majorEastAsia" w:hAnsiTheme="majorEastAsia" w:cs="宋体" w:hint="eastAsia"/>
        </w:rPr>
        <w:t>授权方接受授权方</w:t>
      </w:r>
    </w:p>
    <w:p w:rsidR="00DE45D7" w:rsidRDefault="001E5530">
      <w:pPr>
        <w:pStyle w:val="a7"/>
        <w:ind w:firstLineChars="0" w:firstLine="0"/>
        <w:rPr>
          <w:rFonts w:asciiTheme="majorEastAsia" w:eastAsiaTheme="majorEastAsia" w:hAnsiTheme="majorEastAsia" w:cs="仿宋"/>
        </w:rPr>
      </w:pPr>
      <w:r>
        <w:rPr>
          <w:rFonts w:asciiTheme="majorEastAsia" w:eastAsiaTheme="majorEastAsia" w:hAnsiTheme="majorEastAsia" w:cs="仿宋" w:hint="eastAsia"/>
        </w:rPr>
        <w:lastRenderedPageBreak/>
        <w:t>投标人：（全称并加盖公章）</w:t>
      </w:r>
    </w:p>
    <w:p w:rsidR="00DE45D7" w:rsidRDefault="001E5530">
      <w:pPr>
        <w:pStyle w:val="a7"/>
        <w:ind w:firstLineChars="0" w:firstLine="0"/>
        <w:rPr>
          <w:rFonts w:asciiTheme="majorEastAsia" w:eastAsiaTheme="majorEastAsia" w:hAnsiTheme="majorEastAsia"/>
        </w:rPr>
      </w:pPr>
      <w:r>
        <w:rPr>
          <w:rFonts w:asciiTheme="majorEastAsia" w:eastAsiaTheme="majorEastAsia" w:hAnsiTheme="majorEastAsia" w:cs="仿宋_GB2312" w:hint="eastAsia"/>
        </w:rPr>
        <w:t>法定代表人（签名）：投标人代表（签名）：</w:t>
      </w:r>
    </w:p>
    <w:p w:rsidR="00DE45D7" w:rsidRDefault="001E5530">
      <w:pPr>
        <w:pStyle w:val="10"/>
        <w:spacing w:line="276" w:lineRule="auto"/>
        <w:rPr>
          <w:rFonts w:asciiTheme="majorEastAsia" w:eastAsiaTheme="majorEastAsia" w:hAnsiTheme="majorEastAsia" w:cs="Times New Roman"/>
        </w:rPr>
      </w:pPr>
      <w:r>
        <w:rPr>
          <w:rFonts w:asciiTheme="majorEastAsia" w:eastAsiaTheme="majorEastAsia" w:hAnsiTheme="majorEastAsia" w:cs="仿宋_GB2312" w:hint="eastAsia"/>
        </w:rPr>
        <w:t>日期：日期：</w:t>
      </w:r>
    </w:p>
    <w:sectPr w:rsidR="00DE45D7" w:rsidSect="00DE45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530" w:rsidRDefault="001E5530" w:rsidP="00F76E46">
      <w:r>
        <w:separator/>
      </w:r>
    </w:p>
  </w:endnote>
  <w:endnote w:type="continuationSeparator" w:id="1">
    <w:p w:rsidR="001E5530" w:rsidRDefault="001E5530" w:rsidP="00F76E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530" w:rsidRDefault="001E5530" w:rsidP="00F76E46">
      <w:r>
        <w:separator/>
      </w:r>
    </w:p>
  </w:footnote>
  <w:footnote w:type="continuationSeparator" w:id="1">
    <w:p w:rsidR="001E5530" w:rsidRDefault="001E5530" w:rsidP="00F76E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265DD8"/>
    <w:multiLevelType w:val="multilevel"/>
    <w:tmpl w:val="7E265DD8"/>
    <w:lvl w:ilvl="0">
      <w:start w:val="1"/>
      <w:numFmt w:val="decimal"/>
      <w:pStyle w:val="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1A6B"/>
    <w:rsid w:val="00004701"/>
    <w:rsid w:val="000131D0"/>
    <w:rsid w:val="000256DB"/>
    <w:rsid w:val="000318F6"/>
    <w:rsid w:val="00062631"/>
    <w:rsid w:val="00074409"/>
    <w:rsid w:val="000A5B5C"/>
    <w:rsid w:val="000B59C0"/>
    <w:rsid w:val="000D2169"/>
    <w:rsid w:val="000E6B57"/>
    <w:rsid w:val="000F6479"/>
    <w:rsid w:val="00120F6A"/>
    <w:rsid w:val="001E041C"/>
    <w:rsid w:val="001E5530"/>
    <w:rsid w:val="00245E61"/>
    <w:rsid w:val="0026292D"/>
    <w:rsid w:val="002679CD"/>
    <w:rsid w:val="00270A19"/>
    <w:rsid w:val="002829AC"/>
    <w:rsid w:val="002D5505"/>
    <w:rsid w:val="002D5E4B"/>
    <w:rsid w:val="002F0EEA"/>
    <w:rsid w:val="002F1B46"/>
    <w:rsid w:val="0032164B"/>
    <w:rsid w:val="00335484"/>
    <w:rsid w:val="003472A0"/>
    <w:rsid w:val="00356B30"/>
    <w:rsid w:val="0037177E"/>
    <w:rsid w:val="00391A6B"/>
    <w:rsid w:val="003976E6"/>
    <w:rsid w:val="003A0642"/>
    <w:rsid w:val="003A11ED"/>
    <w:rsid w:val="003A5454"/>
    <w:rsid w:val="003A5DAC"/>
    <w:rsid w:val="003B01A4"/>
    <w:rsid w:val="003B233B"/>
    <w:rsid w:val="003B3AFD"/>
    <w:rsid w:val="003B51F3"/>
    <w:rsid w:val="003B7E96"/>
    <w:rsid w:val="003C03F8"/>
    <w:rsid w:val="003C046B"/>
    <w:rsid w:val="00422040"/>
    <w:rsid w:val="00433390"/>
    <w:rsid w:val="00483CE9"/>
    <w:rsid w:val="00492E3F"/>
    <w:rsid w:val="00494E40"/>
    <w:rsid w:val="004B4389"/>
    <w:rsid w:val="004D2878"/>
    <w:rsid w:val="004D2D8D"/>
    <w:rsid w:val="004E4A74"/>
    <w:rsid w:val="004F053B"/>
    <w:rsid w:val="00501914"/>
    <w:rsid w:val="00511376"/>
    <w:rsid w:val="005155F0"/>
    <w:rsid w:val="00527003"/>
    <w:rsid w:val="00560A60"/>
    <w:rsid w:val="00582636"/>
    <w:rsid w:val="005D0638"/>
    <w:rsid w:val="005D7EBB"/>
    <w:rsid w:val="005E7E5C"/>
    <w:rsid w:val="00631926"/>
    <w:rsid w:val="00647890"/>
    <w:rsid w:val="0065166E"/>
    <w:rsid w:val="006949AB"/>
    <w:rsid w:val="006B79FC"/>
    <w:rsid w:val="006C5E58"/>
    <w:rsid w:val="006E7348"/>
    <w:rsid w:val="006F404C"/>
    <w:rsid w:val="00703D0D"/>
    <w:rsid w:val="00733ED9"/>
    <w:rsid w:val="00742A3F"/>
    <w:rsid w:val="00784333"/>
    <w:rsid w:val="007E1721"/>
    <w:rsid w:val="00805D45"/>
    <w:rsid w:val="00807C27"/>
    <w:rsid w:val="00810D38"/>
    <w:rsid w:val="00843B8A"/>
    <w:rsid w:val="008545FA"/>
    <w:rsid w:val="0086261B"/>
    <w:rsid w:val="00881652"/>
    <w:rsid w:val="00896AA8"/>
    <w:rsid w:val="008A206E"/>
    <w:rsid w:val="008F5B4E"/>
    <w:rsid w:val="009630D1"/>
    <w:rsid w:val="00997909"/>
    <w:rsid w:val="009A607A"/>
    <w:rsid w:val="009A7C3C"/>
    <w:rsid w:val="009B4F7B"/>
    <w:rsid w:val="009B5841"/>
    <w:rsid w:val="009C51CC"/>
    <w:rsid w:val="009E0B0F"/>
    <w:rsid w:val="009E29EE"/>
    <w:rsid w:val="009F0689"/>
    <w:rsid w:val="00A151D8"/>
    <w:rsid w:val="00A73002"/>
    <w:rsid w:val="00A768B5"/>
    <w:rsid w:val="00A95DA6"/>
    <w:rsid w:val="00AA057F"/>
    <w:rsid w:val="00AA35B1"/>
    <w:rsid w:val="00AA7BB4"/>
    <w:rsid w:val="00AB0474"/>
    <w:rsid w:val="00AF35AC"/>
    <w:rsid w:val="00B5473E"/>
    <w:rsid w:val="00B61CE4"/>
    <w:rsid w:val="00B71BCF"/>
    <w:rsid w:val="00BA4728"/>
    <w:rsid w:val="00BE3D6B"/>
    <w:rsid w:val="00BE458E"/>
    <w:rsid w:val="00BF2445"/>
    <w:rsid w:val="00C02DA0"/>
    <w:rsid w:val="00C0532A"/>
    <w:rsid w:val="00C571F5"/>
    <w:rsid w:val="00CA2AEE"/>
    <w:rsid w:val="00CB5E99"/>
    <w:rsid w:val="00CD5E0A"/>
    <w:rsid w:val="00CE618D"/>
    <w:rsid w:val="00CF224F"/>
    <w:rsid w:val="00CF75D5"/>
    <w:rsid w:val="00D00EC2"/>
    <w:rsid w:val="00D027D6"/>
    <w:rsid w:val="00D22878"/>
    <w:rsid w:val="00D34BAB"/>
    <w:rsid w:val="00D62222"/>
    <w:rsid w:val="00D731D2"/>
    <w:rsid w:val="00D762FE"/>
    <w:rsid w:val="00D83172"/>
    <w:rsid w:val="00D9435F"/>
    <w:rsid w:val="00DB25B3"/>
    <w:rsid w:val="00DC2C30"/>
    <w:rsid w:val="00DD2355"/>
    <w:rsid w:val="00DE45D7"/>
    <w:rsid w:val="00DE4D28"/>
    <w:rsid w:val="00E2458E"/>
    <w:rsid w:val="00E27109"/>
    <w:rsid w:val="00E6323A"/>
    <w:rsid w:val="00E76F1E"/>
    <w:rsid w:val="00EC4503"/>
    <w:rsid w:val="00ED18F6"/>
    <w:rsid w:val="00EE4C88"/>
    <w:rsid w:val="00F10D3B"/>
    <w:rsid w:val="00F27C99"/>
    <w:rsid w:val="00F32B14"/>
    <w:rsid w:val="00F76E46"/>
    <w:rsid w:val="00F80206"/>
    <w:rsid w:val="00F84730"/>
    <w:rsid w:val="00FF4EE2"/>
    <w:rsid w:val="08B26512"/>
    <w:rsid w:val="0AFB3A62"/>
    <w:rsid w:val="0CDA6B71"/>
    <w:rsid w:val="0F403D28"/>
    <w:rsid w:val="28BF0AEC"/>
    <w:rsid w:val="3340473D"/>
    <w:rsid w:val="348C7883"/>
    <w:rsid w:val="36926CF1"/>
    <w:rsid w:val="43790515"/>
    <w:rsid w:val="456B039A"/>
    <w:rsid w:val="57962E89"/>
    <w:rsid w:val="64EB3FC4"/>
    <w:rsid w:val="678D24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qFormat="1"/>
    <w:lsdException w:name="footer" w:semiHidden="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5D7"/>
    <w:pPr>
      <w:widowControl w:val="0"/>
      <w:jc w:val="both"/>
    </w:pPr>
    <w:rPr>
      <w:rFonts w:cs="Calibri"/>
      <w:kern w:val="2"/>
      <w:sz w:val="21"/>
      <w:szCs w:val="21"/>
    </w:rPr>
  </w:style>
  <w:style w:type="paragraph" w:styleId="1">
    <w:name w:val="heading 1"/>
    <w:basedOn w:val="a"/>
    <w:next w:val="a"/>
    <w:link w:val="1Char"/>
    <w:uiPriority w:val="99"/>
    <w:qFormat/>
    <w:locked/>
    <w:rsid w:val="00DE45D7"/>
    <w:pPr>
      <w:keepNext/>
      <w:keepLines/>
      <w:numPr>
        <w:numId w:val="1"/>
      </w:numPr>
      <w:spacing w:before="340" w:after="330" w:line="578" w:lineRule="auto"/>
      <w:jc w:val="center"/>
      <w:outlineLvl w:val="0"/>
    </w:pPr>
    <w:rPr>
      <w:rFonts w:eastAsia="黑体" w:cs="Times New Roman"/>
      <w:b/>
      <w:bCs/>
      <w:kern w:val="44"/>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DE45D7"/>
    <w:pPr>
      <w:shd w:val="clear" w:color="auto" w:fill="000080"/>
    </w:pPr>
  </w:style>
  <w:style w:type="paragraph" w:styleId="a4">
    <w:name w:val="footer"/>
    <w:basedOn w:val="a"/>
    <w:link w:val="Char0"/>
    <w:uiPriority w:val="99"/>
    <w:unhideWhenUsed/>
    <w:qFormat/>
    <w:rsid w:val="00DE45D7"/>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DE45D7"/>
    <w:pPr>
      <w:pBdr>
        <w:bottom w:val="single" w:sz="6" w:space="1" w:color="auto"/>
      </w:pBdr>
      <w:tabs>
        <w:tab w:val="center" w:pos="4153"/>
        <w:tab w:val="right" w:pos="8306"/>
      </w:tabs>
      <w:snapToGrid w:val="0"/>
      <w:jc w:val="center"/>
    </w:pPr>
    <w:rPr>
      <w:sz w:val="18"/>
      <w:szCs w:val="18"/>
    </w:rPr>
  </w:style>
  <w:style w:type="table" w:styleId="a6">
    <w:name w:val="Table Grid"/>
    <w:basedOn w:val="a1"/>
    <w:qFormat/>
    <w:locked/>
    <w:rsid w:val="00DE45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uiPriority w:val="9"/>
    <w:qFormat/>
    <w:rsid w:val="00DE45D7"/>
    <w:rPr>
      <w:rFonts w:cs="Calibri"/>
      <w:b/>
      <w:bCs/>
      <w:kern w:val="44"/>
      <w:sz w:val="44"/>
      <w:szCs w:val="44"/>
    </w:rPr>
  </w:style>
  <w:style w:type="paragraph" w:customStyle="1" w:styleId="10">
    <w:name w:val="无间隔1"/>
    <w:uiPriority w:val="99"/>
    <w:qFormat/>
    <w:rsid w:val="00DE45D7"/>
    <w:pPr>
      <w:widowControl w:val="0"/>
      <w:jc w:val="both"/>
    </w:pPr>
    <w:rPr>
      <w:rFonts w:cs="Calibri"/>
      <w:kern w:val="2"/>
      <w:sz w:val="21"/>
      <w:szCs w:val="21"/>
    </w:rPr>
  </w:style>
  <w:style w:type="character" w:customStyle="1" w:styleId="Char">
    <w:name w:val="文档结构图 Char"/>
    <w:link w:val="a3"/>
    <w:uiPriority w:val="99"/>
    <w:semiHidden/>
    <w:qFormat/>
    <w:rsid w:val="00DE45D7"/>
    <w:rPr>
      <w:rFonts w:ascii="Times New Roman" w:hAnsi="Times New Roman" w:cs="Calibri"/>
      <w:sz w:val="0"/>
      <w:szCs w:val="0"/>
    </w:rPr>
  </w:style>
  <w:style w:type="character" w:customStyle="1" w:styleId="1Char">
    <w:name w:val="标题 1 Char"/>
    <w:link w:val="1"/>
    <w:uiPriority w:val="99"/>
    <w:qFormat/>
    <w:locked/>
    <w:rsid w:val="00DE45D7"/>
    <w:rPr>
      <w:rFonts w:eastAsia="黑体"/>
      <w:b/>
      <w:bCs/>
      <w:kern w:val="44"/>
      <w:sz w:val="36"/>
      <w:szCs w:val="36"/>
    </w:rPr>
  </w:style>
  <w:style w:type="paragraph" w:customStyle="1" w:styleId="a7">
    <w:name w:val="标准"/>
    <w:basedOn w:val="a"/>
    <w:uiPriority w:val="99"/>
    <w:qFormat/>
    <w:rsid w:val="00DE45D7"/>
    <w:pPr>
      <w:spacing w:line="360" w:lineRule="auto"/>
      <w:ind w:firstLineChars="200" w:firstLine="200"/>
    </w:pPr>
    <w:rPr>
      <w:rFonts w:ascii="Times New Roman" w:hAnsi="Times New Roman" w:cs="Times New Roman"/>
    </w:rPr>
  </w:style>
  <w:style w:type="paragraph" w:customStyle="1" w:styleId="CharChar1">
    <w:name w:val="Char Char1"/>
    <w:basedOn w:val="a"/>
    <w:uiPriority w:val="99"/>
    <w:qFormat/>
    <w:rsid w:val="00DE45D7"/>
    <w:rPr>
      <w:rFonts w:ascii="Tahoma" w:hAnsi="Tahoma" w:cs="Tahoma"/>
      <w:sz w:val="24"/>
      <w:szCs w:val="24"/>
    </w:rPr>
  </w:style>
  <w:style w:type="character" w:customStyle="1" w:styleId="Char1">
    <w:name w:val="页眉 Char"/>
    <w:link w:val="a5"/>
    <w:uiPriority w:val="99"/>
    <w:semiHidden/>
    <w:qFormat/>
    <w:rsid w:val="00DE45D7"/>
    <w:rPr>
      <w:rFonts w:cs="Calibri"/>
      <w:sz w:val="18"/>
      <w:szCs w:val="18"/>
    </w:rPr>
  </w:style>
  <w:style w:type="character" w:customStyle="1" w:styleId="Char0">
    <w:name w:val="页脚 Char"/>
    <w:link w:val="a4"/>
    <w:uiPriority w:val="99"/>
    <w:semiHidden/>
    <w:qFormat/>
    <w:rsid w:val="00DE45D7"/>
    <w:rPr>
      <w:rFonts w:cs="Calibr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376</Words>
  <Characters>2147</Characters>
  <Application>Microsoft Office Word</Application>
  <DocSecurity>0</DocSecurity>
  <Lines>17</Lines>
  <Paragraphs>5</Paragraphs>
  <ScaleCrop>false</ScaleCrop>
  <Company>Microsoft</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郑娜(19801027)</dc:creator>
  <cp:lastModifiedBy>dell</cp:lastModifiedBy>
  <cp:revision>43</cp:revision>
  <cp:lastPrinted>2018-04-17T08:12:00Z</cp:lastPrinted>
  <dcterms:created xsi:type="dcterms:W3CDTF">2016-12-12T08:25:00Z</dcterms:created>
  <dcterms:modified xsi:type="dcterms:W3CDTF">2018-07-09T08:36:00Z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